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D8" w:rsidRPr="007F6665" w:rsidRDefault="00D72DD8" w:rsidP="00D72DD8">
      <w:pPr>
        <w:ind w:firstLine="567"/>
        <w:jc w:val="center"/>
        <w:rPr>
          <w:b/>
        </w:rPr>
      </w:pPr>
      <w:r w:rsidRPr="00D72DD8">
        <w:rPr>
          <w:b/>
        </w:rPr>
        <w:t xml:space="preserve">Отчет по проведению мониторинга качества </w:t>
      </w:r>
      <w:proofErr w:type="gramStart"/>
      <w:r w:rsidRPr="00D72DD8">
        <w:rPr>
          <w:b/>
        </w:rPr>
        <w:t xml:space="preserve">обучения по </w:t>
      </w:r>
      <w:r w:rsidR="003E3CE7">
        <w:rPr>
          <w:b/>
        </w:rPr>
        <w:t xml:space="preserve"> математике</w:t>
      </w:r>
      <w:proofErr w:type="gramEnd"/>
      <w:r w:rsidRPr="00D72DD8">
        <w:rPr>
          <w:b/>
        </w:rPr>
        <w:t xml:space="preserve"> в </w:t>
      </w:r>
      <w:r w:rsidR="007F6665" w:rsidRPr="007F6665">
        <w:rPr>
          <w:b/>
        </w:rPr>
        <w:t>9</w:t>
      </w:r>
      <w:r w:rsidRPr="00D72DD8">
        <w:rPr>
          <w:b/>
        </w:rPr>
        <w:t>-х кл</w:t>
      </w:r>
      <w:r w:rsidR="00A742C9">
        <w:rPr>
          <w:b/>
        </w:rPr>
        <w:t xml:space="preserve">ассах </w:t>
      </w:r>
      <w:proofErr w:type="spellStart"/>
      <w:r w:rsidR="00A742C9">
        <w:rPr>
          <w:b/>
        </w:rPr>
        <w:t>Заларинского</w:t>
      </w:r>
      <w:proofErr w:type="spellEnd"/>
      <w:r w:rsidR="00A742C9">
        <w:rPr>
          <w:b/>
        </w:rPr>
        <w:t xml:space="preserve"> района в 2014-15</w:t>
      </w:r>
      <w:r w:rsidRPr="00D72DD8">
        <w:rPr>
          <w:b/>
        </w:rPr>
        <w:t xml:space="preserve"> учебном году – 1</w:t>
      </w:r>
      <w:r w:rsidR="00A742C9">
        <w:rPr>
          <w:b/>
        </w:rPr>
        <w:t>7</w:t>
      </w:r>
      <w:r w:rsidRPr="00D72DD8">
        <w:rPr>
          <w:b/>
        </w:rPr>
        <w:t>.</w:t>
      </w:r>
      <w:r w:rsidR="007F6665" w:rsidRPr="007F6665">
        <w:rPr>
          <w:b/>
        </w:rPr>
        <w:t>03</w:t>
      </w:r>
      <w:r w:rsidRPr="00D72DD8">
        <w:rPr>
          <w:b/>
        </w:rPr>
        <w:t>.1</w:t>
      </w:r>
      <w:r w:rsidR="00A742C9">
        <w:rPr>
          <w:b/>
        </w:rPr>
        <w:t>5</w:t>
      </w:r>
      <w:r w:rsidR="003E3CE7">
        <w:rPr>
          <w:b/>
        </w:rPr>
        <w:t xml:space="preserve"> </w:t>
      </w:r>
    </w:p>
    <w:p w:rsidR="00D72DD8" w:rsidRDefault="00D72DD8" w:rsidP="003E4528"/>
    <w:p w:rsidR="00E21815" w:rsidRDefault="003974BE" w:rsidP="003554DD">
      <w:pPr>
        <w:ind w:firstLine="567"/>
      </w:pPr>
      <w:r>
        <w:t>Мониторинг качества обучения в</w:t>
      </w:r>
      <w:r w:rsidR="007F6665" w:rsidRPr="007F6665">
        <w:t xml:space="preserve"> 9</w:t>
      </w:r>
      <w:r>
        <w:t xml:space="preserve">-х классах общеобразовательных учреждений </w:t>
      </w:r>
      <w:proofErr w:type="spellStart"/>
      <w:r>
        <w:t>Заларинского</w:t>
      </w:r>
      <w:proofErr w:type="spellEnd"/>
      <w:r>
        <w:t xml:space="preserve"> района</w:t>
      </w:r>
      <w:r w:rsidR="00A742C9">
        <w:t xml:space="preserve"> </w:t>
      </w:r>
      <w:r>
        <w:t xml:space="preserve"> проводился </w:t>
      </w:r>
      <w:r w:rsidR="00A742C9">
        <w:t>17</w:t>
      </w:r>
      <w:r>
        <w:t>.</w:t>
      </w:r>
      <w:r w:rsidR="007F6665" w:rsidRPr="007F6665">
        <w:t>03</w:t>
      </w:r>
      <w:r>
        <w:t>.1</w:t>
      </w:r>
      <w:r w:rsidR="00A742C9">
        <w:t xml:space="preserve">5 по </w:t>
      </w:r>
      <w:r w:rsidR="003E3CE7">
        <w:t xml:space="preserve"> математике – </w:t>
      </w:r>
      <w:r w:rsidR="00A742C9">
        <w:t>17</w:t>
      </w:r>
      <w:r w:rsidR="003E3CE7">
        <w:t>.</w:t>
      </w:r>
      <w:r w:rsidR="007F6665" w:rsidRPr="007F6665">
        <w:t>03</w:t>
      </w:r>
      <w:r w:rsidR="003E3CE7">
        <w:t>.1</w:t>
      </w:r>
      <w:r w:rsidR="00A742C9">
        <w:t>5</w:t>
      </w:r>
      <w:r>
        <w:t xml:space="preserve"> в </w:t>
      </w:r>
      <w:r w:rsidR="00A742C9">
        <w:t>21</w:t>
      </w:r>
      <w:r>
        <w:t>-</w:t>
      </w:r>
      <w:r w:rsidR="00516E60">
        <w:t>м</w:t>
      </w:r>
      <w:r>
        <w:t xml:space="preserve"> общеобразовательн</w:t>
      </w:r>
      <w:r w:rsidR="00516E60">
        <w:t>ом</w:t>
      </w:r>
      <w:r>
        <w:t xml:space="preserve"> учреждени</w:t>
      </w:r>
      <w:r w:rsidR="00516E60">
        <w:t>и</w:t>
      </w:r>
      <w:r>
        <w:t xml:space="preserve">  по контрольно-измерительным материалам, предоставленным</w:t>
      </w:r>
      <w:r w:rsidR="00751991">
        <w:t xml:space="preserve"> Институтом развития образования. Тиражирование бланков ответов и КИМ  проводилось в соответствии с регламентом за 3 дня до начала мониторинга работниками ППОИ – пункта первичной обработки информации, раздача материалов мониторинга </w:t>
      </w:r>
      <w:r w:rsidR="003554DD">
        <w:t xml:space="preserve">осуществлялась </w:t>
      </w:r>
      <w:r w:rsidR="00751991">
        <w:t>– за день до проведения.</w:t>
      </w:r>
    </w:p>
    <w:p w:rsidR="00751991" w:rsidRDefault="00751991" w:rsidP="003554DD">
      <w:pPr>
        <w:ind w:firstLine="567"/>
      </w:pPr>
      <w:proofErr w:type="gramStart"/>
      <w:r>
        <w:t>Для проведения мониторинга в общеобразовательных учреждения района были назначены координаторы мониторинга, организаторы в аудиториях и вне аудиторий.</w:t>
      </w:r>
      <w:proofErr w:type="gramEnd"/>
      <w:r>
        <w:t xml:space="preserve"> Начало проведения мониторинга в 10:00</w:t>
      </w:r>
      <w:r w:rsidR="003554DD">
        <w:t xml:space="preserve">, </w:t>
      </w:r>
      <w:r w:rsidR="007F6665">
        <w:t xml:space="preserve">время проведения мониторинга - </w:t>
      </w:r>
      <w:r w:rsidR="003E3CE7">
        <w:t>235 минут – 3 часа 55 минут</w:t>
      </w:r>
      <w:proofErr w:type="gramStart"/>
      <w:r w:rsidR="003E3CE7">
        <w:t xml:space="preserve"> -</w:t>
      </w:r>
      <w:r w:rsidR="003554DD">
        <w:t xml:space="preserve">, </w:t>
      </w:r>
      <w:proofErr w:type="gramEnd"/>
      <w:r w:rsidR="003554DD">
        <w:t>не включая время, отведенное на подготовительные мероприятия – заполнение идентификационных частей бланков ответов и инструктаж для участников мониторинга.</w:t>
      </w:r>
    </w:p>
    <w:p w:rsidR="005131EC" w:rsidRDefault="003554DD" w:rsidP="003E4528">
      <w:pPr>
        <w:ind w:firstLine="567"/>
      </w:pPr>
      <w:r>
        <w:t>Для проверки работ мониторинга была создана муниципальная предметная комиссия, состоящая из 1</w:t>
      </w:r>
      <w:r w:rsidR="00A742C9">
        <w:t>8</w:t>
      </w:r>
      <w:r>
        <w:t>-ти педагогов-экспертов  из школ района</w:t>
      </w:r>
      <w:r w:rsidR="003E3CE7">
        <w:t xml:space="preserve"> по математике</w:t>
      </w:r>
      <w:r>
        <w:t>. Отдельное спасибо хочется сказать членам муниципальной предметной комиссии за проделанную работу и администрации школ, чьи педагоги участвовали в проверке. Рекомендуем</w:t>
      </w:r>
      <w:r w:rsidR="005131EC">
        <w:t xml:space="preserve"> руководителям школ</w:t>
      </w:r>
      <w:r>
        <w:t xml:space="preserve"> учесть данную работу экспертов  при распределении </w:t>
      </w:r>
      <w:r w:rsidR="005131EC">
        <w:t>стимулирующего фонда.</w:t>
      </w:r>
    </w:p>
    <w:p w:rsidR="00F93366" w:rsidRDefault="003E3CE7" w:rsidP="003E4528">
      <w:pPr>
        <w:ind w:firstLine="567"/>
      </w:pPr>
      <w:r>
        <w:t xml:space="preserve">Максимальный балл за всю работу по математике соответствует  </w:t>
      </w:r>
      <w:r w:rsidR="00101A2A">
        <w:t>38</w:t>
      </w:r>
      <w:r>
        <w:t xml:space="preserve"> балл</w:t>
      </w:r>
      <w:r w:rsidR="00101A2A">
        <w:t>ов</w:t>
      </w:r>
      <w:r>
        <w:t>,</w:t>
      </w:r>
      <w:r w:rsidR="00101A2A" w:rsidRPr="00101A2A">
        <w:t xml:space="preserve"> минимальный – </w:t>
      </w:r>
      <w:r w:rsidR="00101A2A">
        <w:t>8</w:t>
      </w:r>
      <w:r w:rsidR="00101A2A" w:rsidRPr="00101A2A">
        <w:t xml:space="preserve"> баллов</w:t>
      </w:r>
      <w:r w:rsidR="005A266F">
        <w:t xml:space="preserve"> (3б – алгебра, 2б – геометрия, 2б – реальная математика)</w:t>
      </w:r>
      <w:r>
        <w:t>.</w:t>
      </w:r>
    </w:p>
    <w:p w:rsidR="003E3CE7" w:rsidRDefault="003E3CE7" w:rsidP="003E4528"/>
    <w:p w:rsidR="00851A1E" w:rsidRPr="00644A4E" w:rsidRDefault="003E3CE7" w:rsidP="00851A1E">
      <w:pPr>
        <w:ind w:firstLine="567"/>
      </w:pPr>
      <w:r w:rsidRPr="007863C6">
        <w:rPr>
          <w:b/>
        </w:rPr>
        <w:t>Всего в мониторинге по математике</w:t>
      </w:r>
      <w:r>
        <w:t xml:space="preserve">  участвовало </w:t>
      </w:r>
      <w:r w:rsidR="00A742C9">
        <w:t>400</w:t>
      </w:r>
      <w:r>
        <w:t xml:space="preserve"> </w:t>
      </w:r>
      <w:r w:rsidR="002568BA">
        <w:t>девя</w:t>
      </w:r>
      <w:r>
        <w:t xml:space="preserve">тиклассников  </w:t>
      </w:r>
      <w:r w:rsidR="00A742C9">
        <w:t>из 413</w:t>
      </w:r>
      <w:r w:rsidR="002568BA">
        <w:t xml:space="preserve"> обучающихся, которые должны по окончанию учебного года сдавать экзамены в форме ОГЭ.</w:t>
      </w:r>
      <w:r>
        <w:t xml:space="preserve">  Справились с работой, то есть набрали </w:t>
      </w:r>
      <w:r w:rsidR="002568BA">
        <w:t>8</w:t>
      </w:r>
      <w:r>
        <w:t xml:space="preserve"> и более первичных баллов </w:t>
      </w:r>
      <w:r w:rsidR="00A742C9" w:rsidRPr="00A742C9">
        <w:t>136</w:t>
      </w:r>
      <w:r>
        <w:t xml:space="preserve"> обучающихся из </w:t>
      </w:r>
      <w:r w:rsidR="00A742C9">
        <w:t>400</w:t>
      </w:r>
      <w:r>
        <w:t xml:space="preserve"> выполнявших работу. Таким образом, процент освоения программ за курс </w:t>
      </w:r>
      <w:r w:rsidR="002568BA">
        <w:t>основного</w:t>
      </w:r>
      <w:r>
        <w:t xml:space="preserve"> полного общего образования по мониторингу по математике  составил – </w:t>
      </w:r>
      <w:r w:rsidR="00A742C9">
        <w:t>34</w:t>
      </w:r>
      <w:r>
        <w:t xml:space="preserve">%. Количество участников мониторинга,  не преодолевших минимальный порог, то есть не набравших </w:t>
      </w:r>
      <w:r w:rsidR="00D77748">
        <w:t xml:space="preserve"> </w:t>
      </w:r>
      <w:r w:rsidR="002568BA">
        <w:t xml:space="preserve">8 </w:t>
      </w:r>
      <w:r>
        <w:t xml:space="preserve"> первичных баллов – </w:t>
      </w:r>
      <w:r w:rsidR="00A742C9">
        <w:t>264</w:t>
      </w:r>
      <w:r>
        <w:t xml:space="preserve"> обучающихся, </w:t>
      </w:r>
      <w:r w:rsidR="00A742C9">
        <w:t>66</w:t>
      </w:r>
      <w:r>
        <w:t xml:space="preserve">% от общего количества выполнявших работу. </w:t>
      </w:r>
      <w:r w:rsidRPr="00644A4E">
        <w:t xml:space="preserve">В сравнении </w:t>
      </w:r>
      <w:r w:rsidR="00A742C9">
        <w:t>с аналогичным мониторингом  2013-14</w:t>
      </w:r>
      <w:r w:rsidRPr="00644A4E">
        <w:t xml:space="preserve"> учебного года проце</w:t>
      </w:r>
      <w:r w:rsidR="00851A1E">
        <w:t>нт освоения программ  уменьшился</w:t>
      </w:r>
      <w:r w:rsidRPr="00644A4E">
        <w:t xml:space="preserve"> (в прошлом году был – </w:t>
      </w:r>
      <w:r w:rsidR="00A742C9">
        <w:t>45</w:t>
      </w:r>
      <w:r w:rsidRPr="00644A4E">
        <w:t>%), а количество не сп</w:t>
      </w:r>
      <w:r w:rsidR="00851A1E">
        <w:t xml:space="preserve">равившихся с работой увеличилось </w:t>
      </w:r>
      <w:r w:rsidRPr="00644A4E">
        <w:t xml:space="preserve"> </w:t>
      </w:r>
      <w:r w:rsidR="00636ADD" w:rsidRPr="00644A4E">
        <w:t xml:space="preserve">на </w:t>
      </w:r>
      <w:r w:rsidR="00851A1E">
        <w:t>59</w:t>
      </w:r>
      <w:r w:rsidR="00636ADD" w:rsidRPr="00644A4E">
        <w:t xml:space="preserve"> человек</w:t>
      </w:r>
      <w:r w:rsidRPr="00644A4E">
        <w:t xml:space="preserve"> (в прошлом году не справились с работой – </w:t>
      </w:r>
      <w:r w:rsidR="00A742C9">
        <w:t>205</w:t>
      </w:r>
      <w:r w:rsidRPr="00644A4E">
        <w:t xml:space="preserve"> выпускников – </w:t>
      </w:r>
      <w:r w:rsidR="00A742C9">
        <w:t>55</w:t>
      </w:r>
      <w:r w:rsidRPr="00644A4E">
        <w:t xml:space="preserve">%). </w:t>
      </w:r>
      <w:r w:rsidR="00851A1E">
        <w:t>Средний балл по району – 7,56, что меньше</w:t>
      </w:r>
      <w:r w:rsidR="00F14D2E">
        <w:t xml:space="preserve"> по сравнению</w:t>
      </w:r>
      <w:r w:rsidR="00851A1E">
        <w:t xml:space="preserve"> с прошлым учебным годом (в 2014</w:t>
      </w:r>
      <w:r w:rsidR="00F14D2E">
        <w:t>-</w:t>
      </w:r>
      <w:r w:rsidR="00851A1E">
        <w:t>15 учебном году средний балл – 7,8</w:t>
      </w:r>
      <w:r w:rsidR="00F14D2E">
        <w:t>).</w:t>
      </w:r>
    </w:p>
    <w:p w:rsidR="00813219" w:rsidRDefault="00BF0F81" w:rsidP="003E4528">
      <w:pPr>
        <w:ind w:firstLine="567"/>
      </w:pPr>
      <w:r>
        <w:t>Только о</w:t>
      </w:r>
      <w:r w:rsidR="00851A1E" w:rsidRPr="00851A1E">
        <w:t xml:space="preserve">дна школа справилась с мониторингом со стопроцентной успеваемостью – </w:t>
      </w:r>
      <w:proofErr w:type="spellStart"/>
      <w:r w:rsidR="00851A1E" w:rsidRPr="00851A1E">
        <w:t>Большезаимская</w:t>
      </w:r>
      <w:proofErr w:type="spellEnd"/>
      <w:r w:rsidR="00851A1E" w:rsidRPr="00851A1E">
        <w:t xml:space="preserve"> ООШ, при этом численность 9-тиклассников – 2 человека</w:t>
      </w:r>
      <w:r>
        <w:t xml:space="preserve">. </w:t>
      </w:r>
      <w:proofErr w:type="spellStart"/>
      <w:r>
        <w:t>Новочеремховская</w:t>
      </w:r>
      <w:proofErr w:type="spellEnd"/>
      <w:r>
        <w:t xml:space="preserve"> ООШ и </w:t>
      </w:r>
      <w:proofErr w:type="gramStart"/>
      <w:r>
        <w:t>Владимирская</w:t>
      </w:r>
      <w:proofErr w:type="gramEnd"/>
      <w:r>
        <w:t xml:space="preserve"> СОШ – выполнили мониторинг с </w:t>
      </w:r>
      <w:r w:rsidRPr="00BF0F81">
        <w:rPr>
          <w:b/>
          <w:sz w:val="28"/>
        </w:rPr>
        <w:t>нулевой</w:t>
      </w:r>
      <w:r>
        <w:t xml:space="preserve"> успеваемостью. Максимальная успеваемость </w:t>
      </w:r>
      <w:proofErr w:type="gramStart"/>
      <w:r>
        <w:t>по</w:t>
      </w:r>
      <w:proofErr w:type="gramEnd"/>
      <w:r>
        <w:t xml:space="preserve"> </w:t>
      </w:r>
      <w:proofErr w:type="gramStart"/>
      <w:r>
        <w:t>средним</w:t>
      </w:r>
      <w:proofErr w:type="gramEnd"/>
      <w:r>
        <w:t xml:space="preserve"> школам – СОШ с. Моисеевка (82%), остальные школы</w:t>
      </w:r>
      <w:r w:rsidR="003011C7">
        <w:t xml:space="preserve"> показали успеваемость в соответствии с таблицей ниже </w:t>
      </w:r>
      <w:r>
        <w:t xml:space="preserve"> (СОШ и ООШ) – от 73% д</w:t>
      </w:r>
      <w:r w:rsidR="003011C7">
        <w:t xml:space="preserve">о </w:t>
      </w:r>
      <w:r w:rsidR="006310E1">
        <w:t>9 % - что является очень низким показателем</w:t>
      </w:r>
      <w:r w:rsidR="003011C7">
        <w:t xml:space="preserve">. </w:t>
      </w:r>
      <w:proofErr w:type="gramStart"/>
      <w:r w:rsidR="003011C7">
        <w:t>Из таблицы видно, что большинство обучающихся выполняют необходимый минимум (3 балла) по алгебре (ср. балл по району по модулю алгебра – 3,47), однако не справляются с заданиями  по геометрии (ср. балл по району по модулю геометрия – 1,7), таким, образом, недобирая до минимального порога, необходимого для получения положительной отметки за всю работу по математике</w:t>
      </w:r>
      <w:r w:rsidR="006310E1">
        <w:t xml:space="preserve"> (минимум по геометрии – 2 балла)</w:t>
      </w:r>
      <w:r w:rsidR="003011C7">
        <w:t>.</w:t>
      </w:r>
      <w:proofErr w:type="gramEnd"/>
      <w:r w:rsidR="006310E1">
        <w:t xml:space="preserve"> Поэтому нередки случаи, когда ученик набирает 5 или больше баллов по заданиям по алгебре, 3 балла – по модулю реальная математика, но всего 1 балл – по геометрии – все равно получает отметку «2», несмотря на то, </w:t>
      </w:r>
      <w:proofErr w:type="gramStart"/>
      <w:r w:rsidR="006310E1">
        <w:t>что</w:t>
      </w:r>
      <w:proofErr w:type="gramEnd"/>
      <w:r w:rsidR="006310E1">
        <w:t xml:space="preserve"> в общем  набрал 8 и более баллов, так как в этом случае, ученик не набирает минимальный порог по геометрии. Поэтому, при подготовке к экзаменам очень важно в общеобразовательных учреждениях учитывать применяемую шкалу перевода баллов в отметку, а также усилить подготовку учащихся по геометрии для </w:t>
      </w:r>
      <w:r w:rsidR="00B2716A">
        <w:t>недопустимости на грядущих экзаменах таких резко отрицательных результатов, которые показал проведенный мониторинг.</w:t>
      </w:r>
    </w:p>
    <w:tbl>
      <w:tblPr>
        <w:tblW w:w="150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079"/>
        <w:gridCol w:w="1449"/>
        <w:gridCol w:w="1368"/>
        <w:gridCol w:w="1190"/>
        <w:gridCol w:w="1546"/>
        <w:gridCol w:w="1200"/>
        <w:gridCol w:w="1322"/>
        <w:gridCol w:w="1350"/>
        <w:gridCol w:w="1200"/>
        <w:gridCol w:w="1584"/>
      </w:tblGrid>
      <w:tr w:rsidR="00BF0F81" w:rsidTr="005A266F">
        <w:trPr>
          <w:trHeight w:val="1320"/>
        </w:trPr>
        <w:tc>
          <w:tcPr>
            <w:tcW w:w="736" w:type="dxa"/>
            <w:shd w:val="clear" w:color="auto" w:fill="auto"/>
            <w:noWrap/>
            <w:hideMark/>
          </w:tcPr>
          <w:p w:rsidR="00851A1E" w:rsidRDefault="00851A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144" w:type="dxa"/>
            <w:shd w:val="clear" w:color="auto" w:fill="auto"/>
            <w:hideMark/>
          </w:tcPr>
          <w:p w:rsidR="00851A1E" w:rsidRDefault="00851A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Список ОУ* (в том числе вечерние (сменные) школы,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негосударственные образовательные учреждения,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образовательные учреждения областного подчинения)</w:t>
            </w:r>
          </w:p>
        </w:tc>
        <w:tc>
          <w:tcPr>
            <w:tcW w:w="1436" w:type="dxa"/>
            <w:shd w:val="clear" w:color="auto" w:fill="auto"/>
            <w:hideMark/>
          </w:tcPr>
          <w:p w:rsidR="00851A1E" w:rsidRDefault="00851A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обучающихся  9 классов</w:t>
            </w:r>
          </w:p>
        </w:tc>
        <w:tc>
          <w:tcPr>
            <w:tcW w:w="1356" w:type="dxa"/>
            <w:shd w:val="clear" w:color="auto" w:fill="auto"/>
            <w:hideMark/>
          </w:tcPr>
          <w:p w:rsidR="00851A1E" w:rsidRDefault="00851A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участников мониторинга</w:t>
            </w:r>
          </w:p>
        </w:tc>
        <w:tc>
          <w:tcPr>
            <w:tcW w:w="1180" w:type="dxa"/>
            <w:shd w:val="clear" w:color="auto" w:fill="auto"/>
            <w:hideMark/>
          </w:tcPr>
          <w:p w:rsidR="00851A1E" w:rsidRDefault="00851A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первичных баллов</w:t>
            </w:r>
          </w:p>
        </w:tc>
        <w:tc>
          <w:tcPr>
            <w:tcW w:w="1533" w:type="dxa"/>
            <w:shd w:val="clear" w:color="auto" w:fill="auto"/>
            <w:hideMark/>
          </w:tcPr>
          <w:p w:rsidR="00851A1E" w:rsidRDefault="00851A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участников мониторинга,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не преодолевших минимальный порог</w:t>
            </w:r>
          </w:p>
        </w:tc>
        <w:tc>
          <w:tcPr>
            <w:tcW w:w="1190" w:type="dxa"/>
            <w:shd w:val="clear" w:color="auto" w:fill="auto"/>
            <w:hideMark/>
          </w:tcPr>
          <w:p w:rsidR="00851A1E" w:rsidRDefault="00851A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средний первичный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балл модуль "Алгебра"</w:t>
            </w:r>
          </w:p>
        </w:tc>
        <w:tc>
          <w:tcPr>
            <w:tcW w:w="1359" w:type="dxa"/>
            <w:shd w:val="clear" w:color="auto" w:fill="auto"/>
            <w:hideMark/>
          </w:tcPr>
          <w:p w:rsidR="00851A1E" w:rsidRDefault="00851A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средний первичный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балл модуль "Геометрия"</w:t>
            </w:r>
          </w:p>
        </w:tc>
        <w:tc>
          <w:tcPr>
            <w:tcW w:w="1365" w:type="dxa"/>
            <w:shd w:val="clear" w:color="auto" w:fill="auto"/>
            <w:hideMark/>
          </w:tcPr>
          <w:p w:rsidR="00851A1E" w:rsidRDefault="00851A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средний первичный балл модуль "Реальная математика"</w:t>
            </w:r>
          </w:p>
        </w:tc>
        <w:tc>
          <w:tcPr>
            <w:tcW w:w="1230" w:type="dxa"/>
            <w:shd w:val="clear" w:color="auto" w:fill="auto"/>
            <w:hideMark/>
          </w:tcPr>
          <w:p w:rsidR="00851A1E" w:rsidRDefault="00851A1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средний первичный балл за работу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851A1E" w:rsidRPr="005A266F" w:rsidRDefault="00851A1E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20"/>
                <w:szCs w:val="20"/>
              </w:rPr>
              <w:t>Успеваемость</w:t>
            </w:r>
          </w:p>
        </w:tc>
      </w:tr>
      <w:tr w:rsidR="00BF0F81" w:rsidTr="005A266F">
        <w:trPr>
          <w:trHeight w:val="25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BF0F81" w:rsidRDefault="00BF0F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Большезаимская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ООШ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20"/>
                <w:szCs w:val="20"/>
              </w:rPr>
              <w:t>100</w:t>
            </w:r>
          </w:p>
        </w:tc>
      </w:tr>
      <w:tr w:rsidR="00BF0F81" w:rsidTr="005A266F">
        <w:trPr>
          <w:trHeight w:val="25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BF0F81" w:rsidRDefault="00BF0F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Новочеремховская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ООШ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0000"/>
            <w:vAlign w:val="bottom"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  <w:tr w:rsidR="00BF0F81" w:rsidTr="005A266F">
        <w:trPr>
          <w:trHeight w:val="25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BF0F81" w:rsidRDefault="00BF0F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СОШ№1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0000"/>
            <w:vAlign w:val="bottom"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20"/>
                <w:szCs w:val="20"/>
              </w:rPr>
              <w:t>22</w:t>
            </w:r>
          </w:p>
        </w:tc>
      </w:tr>
      <w:tr w:rsidR="00BF0F81" w:rsidTr="005A266F">
        <w:trPr>
          <w:trHeight w:val="25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BF0F81" w:rsidRDefault="00BF0F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СОШ№2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7,75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0000"/>
            <w:vAlign w:val="bottom"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20"/>
                <w:szCs w:val="20"/>
              </w:rPr>
              <w:t>27</w:t>
            </w:r>
          </w:p>
        </w:tc>
      </w:tr>
      <w:tr w:rsidR="00BF0F81" w:rsidTr="005A266F">
        <w:trPr>
          <w:trHeight w:val="25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BF0F81" w:rsidRDefault="00BF0F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Тагнинская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ООШ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8,2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0000"/>
            <w:vAlign w:val="bottom"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20"/>
                <w:szCs w:val="20"/>
              </w:rPr>
              <w:t>30</w:t>
            </w:r>
          </w:p>
        </w:tc>
      </w:tr>
      <w:tr w:rsidR="00BF0F81" w:rsidTr="005A266F">
        <w:trPr>
          <w:trHeight w:val="25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BF0F81" w:rsidRDefault="00BF0F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Солерудниковская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гимназия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9,7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20"/>
                <w:szCs w:val="20"/>
              </w:rPr>
              <w:t>57</w:t>
            </w:r>
          </w:p>
        </w:tc>
      </w:tr>
      <w:tr w:rsidR="00BF0F81" w:rsidTr="005A266F">
        <w:trPr>
          <w:trHeight w:val="25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BF0F81" w:rsidRDefault="00BF0F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Бабагайская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0000"/>
            <w:vAlign w:val="bottom"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20"/>
                <w:szCs w:val="20"/>
              </w:rPr>
              <w:t>36</w:t>
            </w:r>
          </w:p>
        </w:tc>
      </w:tr>
      <w:tr w:rsidR="00BF0F81" w:rsidTr="005A266F">
        <w:trPr>
          <w:trHeight w:val="25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BF0F81" w:rsidRDefault="00BF0F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Моисеевская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13,5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20"/>
                <w:szCs w:val="20"/>
              </w:rPr>
              <w:t>82</w:t>
            </w:r>
          </w:p>
        </w:tc>
      </w:tr>
      <w:tr w:rsidR="00BF0F81" w:rsidTr="005A266F">
        <w:trPr>
          <w:trHeight w:val="25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BF0F81" w:rsidRDefault="00BF0F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Ханжиновская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20"/>
                <w:szCs w:val="20"/>
              </w:rPr>
              <w:t>73</w:t>
            </w:r>
          </w:p>
        </w:tc>
      </w:tr>
      <w:tr w:rsidR="00BF0F81" w:rsidTr="005A266F">
        <w:trPr>
          <w:trHeight w:val="25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BF0F81" w:rsidRDefault="00BF0F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0000"/>
            <w:vAlign w:val="bottom"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20"/>
                <w:szCs w:val="20"/>
              </w:rPr>
              <w:t>30</w:t>
            </w:r>
          </w:p>
        </w:tc>
      </w:tr>
      <w:tr w:rsidR="00BF0F81" w:rsidTr="005A266F">
        <w:trPr>
          <w:trHeight w:val="25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BF0F81" w:rsidRDefault="00BF0F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Второтыретская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ООШ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20"/>
                <w:szCs w:val="20"/>
              </w:rPr>
              <w:t>60</w:t>
            </w:r>
          </w:p>
        </w:tc>
      </w:tr>
      <w:tr w:rsidR="00BF0F81" w:rsidTr="005A266F">
        <w:trPr>
          <w:trHeight w:val="25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BF0F81" w:rsidRDefault="00BF0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Хор-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Тагнинская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7,4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0000"/>
            <w:vAlign w:val="bottom"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20"/>
                <w:szCs w:val="20"/>
              </w:rPr>
              <w:t>21</w:t>
            </w:r>
          </w:p>
        </w:tc>
      </w:tr>
      <w:tr w:rsidR="00BF0F81" w:rsidTr="005A266F">
        <w:trPr>
          <w:trHeight w:val="25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BF0F81" w:rsidRDefault="00BF0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Владимирская СОШ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1,75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0000"/>
            <w:vAlign w:val="bottom"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  <w:tr w:rsidR="00BF0F81" w:rsidTr="005A266F">
        <w:trPr>
          <w:trHeight w:val="25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BF0F81" w:rsidRDefault="00BF0F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ООШ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5,6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10,2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20"/>
                <w:szCs w:val="20"/>
              </w:rPr>
              <w:t>67</w:t>
            </w:r>
          </w:p>
        </w:tc>
      </w:tr>
      <w:tr w:rsidR="00BF0F81" w:rsidTr="005A266F">
        <w:trPr>
          <w:trHeight w:val="25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BF0F81" w:rsidRDefault="00BF0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Троицкая СОШ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7,4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0000"/>
            <w:vAlign w:val="bottom"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20"/>
                <w:szCs w:val="20"/>
              </w:rPr>
              <w:t>36</w:t>
            </w:r>
          </w:p>
        </w:tc>
      </w:tr>
      <w:tr w:rsidR="00BF0F81" w:rsidTr="005A266F">
        <w:trPr>
          <w:trHeight w:val="25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BF0F81" w:rsidRDefault="00BF0F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Сортовская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ООШ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9,25</w:t>
            </w:r>
          </w:p>
        </w:tc>
        <w:tc>
          <w:tcPr>
            <w:tcW w:w="1478" w:type="dxa"/>
            <w:shd w:val="clear" w:color="auto" w:fill="FFFF00"/>
            <w:vAlign w:val="bottom"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20"/>
                <w:szCs w:val="20"/>
              </w:rPr>
              <w:t>63</w:t>
            </w:r>
          </w:p>
        </w:tc>
      </w:tr>
      <w:tr w:rsidR="00BF0F81" w:rsidTr="005A266F">
        <w:trPr>
          <w:trHeight w:val="25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BF0F81" w:rsidRDefault="00BF0F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Черемшанская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81" w:rsidRPr="005A266F" w:rsidRDefault="00BF0F8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BF0F81" w:rsidTr="005A266F">
        <w:trPr>
          <w:trHeight w:val="25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BF0F81" w:rsidRDefault="00BF0F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Бажирская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ООШ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0000"/>
            <w:vAlign w:val="bottom"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20"/>
                <w:szCs w:val="20"/>
              </w:rPr>
              <w:t>13</w:t>
            </w:r>
          </w:p>
        </w:tc>
      </w:tr>
      <w:tr w:rsidR="00BF0F81" w:rsidTr="005A266F">
        <w:trPr>
          <w:trHeight w:val="25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BF0F81" w:rsidRDefault="00BF0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Семеновская СОШ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10,8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20"/>
                <w:szCs w:val="20"/>
              </w:rPr>
              <w:t>53</w:t>
            </w:r>
          </w:p>
        </w:tc>
      </w:tr>
      <w:tr w:rsidR="00BF0F81" w:rsidTr="005A266F">
        <w:trPr>
          <w:trHeight w:val="25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BF0F81" w:rsidRDefault="00BF0F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Тыретская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6,45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0000"/>
            <w:vAlign w:val="bottom"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20"/>
                <w:szCs w:val="20"/>
              </w:rPr>
              <w:t>15</w:t>
            </w:r>
          </w:p>
        </w:tc>
      </w:tr>
      <w:tr w:rsidR="00BF0F81" w:rsidTr="005A266F">
        <w:trPr>
          <w:trHeight w:val="25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BF0F81" w:rsidRDefault="00BF0F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Мойганская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0000"/>
            <w:vAlign w:val="bottom"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20"/>
                <w:szCs w:val="20"/>
              </w:rPr>
              <w:t>9</w:t>
            </w:r>
          </w:p>
        </w:tc>
      </w:tr>
      <w:tr w:rsidR="00BF0F81" w:rsidTr="005A266F">
        <w:trPr>
          <w:trHeight w:val="255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BF0F81" w:rsidRDefault="00BF0F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Холмогойская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3,45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F0F81" w:rsidRDefault="00BF0F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6,45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0000"/>
            <w:vAlign w:val="bottom"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20"/>
                <w:szCs w:val="20"/>
              </w:rPr>
              <w:t>36</w:t>
            </w:r>
          </w:p>
        </w:tc>
      </w:tr>
      <w:tr w:rsidR="00BF0F81" w:rsidRPr="005A266F" w:rsidTr="005A266F">
        <w:trPr>
          <w:trHeight w:val="300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F0F81" w:rsidRPr="005A266F" w:rsidRDefault="00BF0F81">
            <w:pPr>
              <w:rPr>
                <w:rFonts w:ascii="Arial CYR" w:hAnsi="Arial CYR" w:cs="Arial CYR"/>
                <w:b/>
                <w:sz w:val="4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40"/>
                <w:szCs w:val="20"/>
              </w:rPr>
              <w:t> 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40"/>
              </w:rPr>
            </w:pPr>
            <w:r w:rsidRPr="005A266F">
              <w:rPr>
                <w:rFonts w:ascii="Arial CYR" w:hAnsi="Arial CYR" w:cs="Arial CYR"/>
                <w:b/>
                <w:sz w:val="40"/>
              </w:rPr>
              <w:t>итого: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4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40"/>
                <w:szCs w:val="20"/>
              </w:rPr>
              <w:t>413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4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40"/>
                <w:szCs w:val="20"/>
              </w:rPr>
              <w:t>400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4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40"/>
                <w:szCs w:val="20"/>
              </w:rPr>
              <w:t>3024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4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40"/>
                <w:szCs w:val="20"/>
              </w:rPr>
              <w:t>264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4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40"/>
                <w:szCs w:val="20"/>
              </w:rPr>
              <w:t>3,47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4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40"/>
                <w:szCs w:val="20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4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40"/>
                <w:szCs w:val="20"/>
              </w:rPr>
              <w:t>2,35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4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40"/>
                <w:szCs w:val="20"/>
              </w:rPr>
              <w:t>7,56</w:t>
            </w:r>
          </w:p>
        </w:tc>
        <w:tc>
          <w:tcPr>
            <w:tcW w:w="1478" w:type="dxa"/>
            <w:shd w:val="clear" w:color="auto" w:fill="FF0000"/>
            <w:vAlign w:val="bottom"/>
          </w:tcPr>
          <w:p w:rsidR="00BF0F81" w:rsidRPr="005A266F" w:rsidRDefault="00BF0F81">
            <w:pPr>
              <w:jc w:val="right"/>
              <w:rPr>
                <w:rFonts w:ascii="Arial CYR" w:hAnsi="Arial CYR" w:cs="Arial CYR"/>
                <w:b/>
                <w:sz w:val="40"/>
                <w:szCs w:val="20"/>
              </w:rPr>
            </w:pPr>
            <w:r w:rsidRPr="005A266F">
              <w:rPr>
                <w:rFonts w:ascii="Arial CYR" w:hAnsi="Arial CYR" w:cs="Arial CYR"/>
                <w:b/>
                <w:sz w:val="40"/>
                <w:szCs w:val="20"/>
              </w:rPr>
              <w:t>34</w:t>
            </w:r>
          </w:p>
        </w:tc>
      </w:tr>
    </w:tbl>
    <w:p w:rsidR="00851A1E" w:rsidRPr="00851A1E" w:rsidRDefault="00851A1E" w:rsidP="003E4528">
      <w:pPr>
        <w:ind w:firstLine="567"/>
      </w:pPr>
    </w:p>
    <w:p w:rsidR="002B57DB" w:rsidRPr="00851A1E" w:rsidRDefault="002B57DB" w:rsidP="003E4528">
      <w:pPr>
        <w:ind w:right="1244"/>
      </w:pPr>
    </w:p>
    <w:p w:rsidR="002B57DB" w:rsidRPr="003E4528" w:rsidRDefault="002B57DB" w:rsidP="003E4528">
      <w:pPr>
        <w:ind w:left="567" w:right="1244" w:firstLine="567"/>
        <w:rPr>
          <w:b/>
          <w:u w:val="single"/>
        </w:rPr>
      </w:pPr>
      <w:r w:rsidRPr="003E4528">
        <w:rPr>
          <w:b/>
        </w:rPr>
        <w:t>В ходе проверки работ были выявлены следующие замечания по заполнению бланков ответо</w:t>
      </w:r>
      <w:r w:rsidR="005E3C74" w:rsidRPr="003E4528">
        <w:rPr>
          <w:b/>
        </w:rPr>
        <w:t>в обучающимися и организаторами</w:t>
      </w:r>
      <w:r w:rsidRPr="003E4528">
        <w:rPr>
          <w:b/>
          <w:u w:val="single"/>
        </w:rPr>
        <w:t>:</w:t>
      </w:r>
    </w:p>
    <w:p w:rsidR="003E4528" w:rsidRDefault="002C1386" w:rsidP="00986488">
      <w:pPr>
        <w:ind w:firstLine="708"/>
      </w:pPr>
      <w:proofErr w:type="spellStart"/>
      <w:r>
        <w:t>Бажирская</w:t>
      </w:r>
      <w:proofErr w:type="spellEnd"/>
      <w:r>
        <w:t xml:space="preserve"> ООШ, </w:t>
      </w:r>
      <w:proofErr w:type="spellStart"/>
      <w:r>
        <w:t>Заларинская</w:t>
      </w:r>
      <w:proofErr w:type="spellEnd"/>
      <w:r>
        <w:t xml:space="preserve"> СОШ№2, Хор-</w:t>
      </w:r>
      <w:proofErr w:type="spellStart"/>
      <w:r>
        <w:t>Тагнинская</w:t>
      </w:r>
      <w:proofErr w:type="spellEnd"/>
      <w:r>
        <w:t xml:space="preserve"> СОШ, </w:t>
      </w:r>
      <w:proofErr w:type="spellStart"/>
      <w:r>
        <w:t>Мойганская</w:t>
      </w:r>
      <w:proofErr w:type="spellEnd"/>
      <w:r>
        <w:t xml:space="preserve"> СОШ – не сквозная нумерация номера КИМ – то есть один и тот же номер КИМ в разных аудиториях. Номер КИМ должен быть индивидуален для каждого ученика.</w:t>
      </w:r>
    </w:p>
    <w:p w:rsidR="002C1386" w:rsidRDefault="002C1386" w:rsidP="00986488">
      <w:pPr>
        <w:ind w:firstLine="708"/>
      </w:pPr>
      <w:proofErr w:type="spellStart"/>
      <w:r>
        <w:t>Бажирская</w:t>
      </w:r>
      <w:proofErr w:type="spellEnd"/>
      <w:r>
        <w:t xml:space="preserve"> ООШ, </w:t>
      </w:r>
      <w:proofErr w:type="spellStart"/>
      <w:r>
        <w:t>Большезаимская</w:t>
      </w:r>
      <w:proofErr w:type="spellEnd"/>
      <w:r>
        <w:t xml:space="preserve"> ООШ – оба вида бланков сданы в одном пакете, хотя для каждого вида бланков должен быть отдельный пакет;</w:t>
      </w:r>
    </w:p>
    <w:p w:rsidR="002C1386" w:rsidRDefault="002C1386" w:rsidP="00986488">
      <w:pPr>
        <w:ind w:firstLine="708"/>
      </w:pPr>
      <w:proofErr w:type="spellStart"/>
      <w:r>
        <w:t>Второтыретская</w:t>
      </w:r>
      <w:proofErr w:type="spellEnd"/>
      <w:r>
        <w:t xml:space="preserve"> ООШ,  </w:t>
      </w:r>
      <w:proofErr w:type="spellStart"/>
      <w:r>
        <w:t>Новочеремховская</w:t>
      </w:r>
      <w:proofErr w:type="spellEnd"/>
      <w:r>
        <w:t xml:space="preserve"> ООШ, </w:t>
      </w:r>
      <w:proofErr w:type="gramStart"/>
      <w:r>
        <w:t>Троицкая</w:t>
      </w:r>
      <w:proofErr w:type="gramEnd"/>
      <w:r>
        <w:t xml:space="preserve"> СОШ</w:t>
      </w:r>
      <w:r w:rsidR="009917FC">
        <w:t xml:space="preserve">, </w:t>
      </w:r>
      <w:proofErr w:type="spellStart"/>
      <w:r w:rsidR="009917FC">
        <w:t>Заларинская</w:t>
      </w:r>
      <w:proofErr w:type="spellEnd"/>
      <w:r w:rsidR="009917FC">
        <w:t xml:space="preserve"> ООШ</w:t>
      </w:r>
      <w:r>
        <w:t xml:space="preserve"> – нет знаков «</w:t>
      </w:r>
      <w:r>
        <w:rPr>
          <w:lang w:val="en-US"/>
        </w:rPr>
        <w:t>Z</w:t>
      </w:r>
      <w:r>
        <w:t>»</w:t>
      </w:r>
      <w:r w:rsidR="007B106E" w:rsidRPr="007B106E">
        <w:t xml:space="preserve"> </w:t>
      </w:r>
      <w:r w:rsidR="007B106E">
        <w:t>на незаполненных местах бланков ответов №2</w:t>
      </w:r>
      <w:r w:rsidR="009917FC">
        <w:t>;</w:t>
      </w:r>
    </w:p>
    <w:p w:rsidR="009917FC" w:rsidRDefault="009917FC" w:rsidP="00986488">
      <w:pPr>
        <w:ind w:firstLine="708"/>
      </w:pPr>
      <w:r>
        <w:t xml:space="preserve">СОШ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Моисеевка</w:t>
      </w:r>
      <w:proofErr w:type="gramEnd"/>
      <w:r>
        <w:t>, ЗСШ№2 – выдавались дополнительные бланки ответов №2 – без основных бланков ответов №2!!!</w:t>
      </w:r>
    </w:p>
    <w:p w:rsidR="009917FC" w:rsidRDefault="009917FC" w:rsidP="00986488">
      <w:pPr>
        <w:ind w:firstLine="708"/>
      </w:pPr>
      <w:proofErr w:type="spellStart"/>
      <w:r>
        <w:t>Заларинская</w:t>
      </w:r>
      <w:proofErr w:type="spellEnd"/>
      <w:r>
        <w:t xml:space="preserve"> ООШ, </w:t>
      </w:r>
      <w:proofErr w:type="spellStart"/>
      <w:r>
        <w:t>Тагнинская</w:t>
      </w:r>
      <w:proofErr w:type="spellEnd"/>
      <w:r>
        <w:t xml:space="preserve"> ООШ, </w:t>
      </w:r>
      <w:proofErr w:type="spellStart"/>
      <w:r>
        <w:t>Сортовская</w:t>
      </w:r>
      <w:proofErr w:type="spellEnd"/>
      <w:r>
        <w:t xml:space="preserve"> ООШ – не заполнены регистрационные части бланков ответов №2 (рег. части </w:t>
      </w:r>
      <w:proofErr w:type="gramStart"/>
      <w:r>
        <w:t>заполняются</w:t>
      </w:r>
      <w:proofErr w:type="gramEnd"/>
      <w:r>
        <w:t xml:space="preserve"> даже если ученик ничего не напишет на этих бланках ответов №</w:t>
      </w:r>
      <w:r w:rsidRPr="009917FC">
        <w:t>2</w:t>
      </w:r>
      <w:r>
        <w:t>);</w:t>
      </w:r>
    </w:p>
    <w:p w:rsidR="009917FC" w:rsidRDefault="009917FC" w:rsidP="00986488">
      <w:pPr>
        <w:ind w:firstLine="708"/>
      </w:pPr>
      <w:proofErr w:type="spellStart"/>
      <w:r>
        <w:t>Большезаимская</w:t>
      </w:r>
      <w:proofErr w:type="spellEnd"/>
      <w:r>
        <w:t xml:space="preserve"> СОШ – не заполненные бланки ответов №2 не были вложены в конвер</w:t>
      </w:r>
      <w:proofErr w:type="gramStart"/>
      <w:r>
        <w:t>т(</w:t>
      </w:r>
      <w:proofErr w:type="gramEnd"/>
      <w:r>
        <w:t xml:space="preserve">бланки ответов №2 должны возвращены быть в ППОИ даже если они не заполнены учеником – с заполненными рег. частями </w:t>
      </w:r>
      <w:proofErr w:type="spellStart"/>
      <w:r>
        <w:t>бл</w:t>
      </w:r>
      <w:proofErr w:type="spellEnd"/>
      <w:r>
        <w:t>. ответов )</w:t>
      </w:r>
      <w:r w:rsidR="00B70569">
        <w:t>;</w:t>
      </w:r>
      <w:bookmarkStart w:id="0" w:name="_GoBack"/>
      <w:bookmarkEnd w:id="0"/>
    </w:p>
    <w:p w:rsidR="009917FC" w:rsidRDefault="009917FC" w:rsidP="00986488">
      <w:pPr>
        <w:ind w:firstLine="708"/>
      </w:pPr>
      <w:proofErr w:type="spellStart"/>
      <w:r>
        <w:t>Заларинская</w:t>
      </w:r>
      <w:proofErr w:type="spellEnd"/>
      <w:r>
        <w:t xml:space="preserve"> ООШ – нет кода предмета на бланке ответов №2;</w:t>
      </w:r>
    </w:p>
    <w:p w:rsidR="009917FC" w:rsidRDefault="009917FC" w:rsidP="00986488">
      <w:pPr>
        <w:ind w:firstLine="708"/>
      </w:pPr>
      <w:proofErr w:type="spellStart"/>
      <w:r>
        <w:t>Тагнинская</w:t>
      </w:r>
      <w:proofErr w:type="spellEnd"/>
      <w:r>
        <w:t xml:space="preserve"> ООШ</w:t>
      </w:r>
      <w:r w:rsidR="009D5E11">
        <w:t xml:space="preserve">, </w:t>
      </w:r>
      <w:proofErr w:type="spellStart"/>
      <w:r w:rsidR="009D5E11">
        <w:t>Новочеремховская</w:t>
      </w:r>
      <w:proofErr w:type="spellEnd"/>
      <w:r w:rsidR="009D5E11">
        <w:t xml:space="preserve"> ООШ – не заполнена информация о времени сдачи организатором экз. материалов школьному координатору  мониторинга, нет росписей организаторов на конвертах.</w:t>
      </w:r>
    </w:p>
    <w:p w:rsidR="009D5E11" w:rsidRPr="009917FC" w:rsidRDefault="009D5E11" w:rsidP="00986488">
      <w:pPr>
        <w:ind w:firstLine="708"/>
      </w:pPr>
      <w:proofErr w:type="spellStart"/>
      <w:r>
        <w:t>Сортовская</w:t>
      </w:r>
      <w:proofErr w:type="spellEnd"/>
      <w:r>
        <w:t xml:space="preserve"> ООШ – на бланке ответов №2 была написана фамилия </w:t>
      </w:r>
      <w:proofErr w:type="gramStart"/>
      <w:r>
        <w:t>обучающегося</w:t>
      </w:r>
      <w:proofErr w:type="gramEnd"/>
      <w:r>
        <w:t xml:space="preserve"> (что недопустимо).</w:t>
      </w:r>
    </w:p>
    <w:p w:rsidR="008C4EF2" w:rsidRDefault="008C4EF2" w:rsidP="003E4528"/>
    <w:p w:rsidR="008C4EF2" w:rsidRPr="008C4EF2" w:rsidRDefault="008C4EF2" w:rsidP="00986488">
      <w:pPr>
        <w:ind w:firstLine="708"/>
        <w:rPr>
          <w:sz w:val="20"/>
          <w:szCs w:val="20"/>
        </w:rPr>
      </w:pPr>
      <w:r w:rsidRPr="008C4EF2">
        <w:rPr>
          <w:sz w:val="20"/>
          <w:szCs w:val="20"/>
        </w:rPr>
        <w:t>Исполнитель:</w:t>
      </w:r>
    </w:p>
    <w:p w:rsidR="008C4EF2" w:rsidRPr="008C4EF2" w:rsidRDefault="008C4EF2" w:rsidP="00986488">
      <w:pPr>
        <w:ind w:firstLine="708"/>
        <w:rPr>
          <w:sz w:val="20"/>
          <w:szCs w:val="20"/>
        </w:rPr>
      </w:pPr>
      <w:r w:rsidRPr="008C4EF2">
        <w:rPr>
          <w:sz w:val="20"/>
          <w:szCs w:val="20"/>
        </w:rPr>
        <w:t>Банников А.Н.</w:t>
      </w:r>
    </w:p>
    <w:p w:rsidR="008C4EF2" w:rsidRPr="008C4EF2" w:rsidRDefault="008C4EF2" w:rsidP="00986488">
      <w:pPr>
        <w:ind w:firstLine="708"/>
        <w:rPr>
          <w:sz w:val="20"/>
          <w:szCs w:val="20"/>
        </w:rPr>
      </w:pPr>
      <w:r w:rsidRPr="008C4EF2">
        <w:rPr>
          <w:sz w:val="20"/>
          <w:szCs w:val="20"/>
        </w:rPr>
        <w:t>2-21-91</w:t>
      </w:r>
    </w:p>
    <w:p w:rsidR="008C4EF2" w:rsidRPr="00986488" w:rsidRDefault="008C4EF2" w:rsidP="00986488">
      <w:pPr>
        <w:ind w:firstLine="708"/>
      </w:pPr>
    </w:p>
    <w:sectPr w:rsidR="008C4EF2" w:rsidRPr="00986488" w:rsidSect="00851A1E">
      <w:pgSz w:w="16838" w:h="11906" w:orient="landscape"/>
      <w:pgMar w:top="567" w:right="1387" w:bottom="28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94" w:rsidRDefault="003F7394" w:rsidP="005A266F">
      <w:r>
        <w:separator/>
      </w:r>
    </w:p>
  </w:endnote>
  <w:endnote w:type="continuationSeparator" w:id="0">
    <w:p w:rsidR="003F7394" w:rsidRDefault="003F7394" w:rsidP="005A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94" w:rsidRDefault="003F7394" w:rsidP="005A266F">
      <w:r>
        <w:separator/>
      </w:r>
    </w:p>
  </w:footnote>
  <w:footnote w:type="continuationSeparator" w:id="0">
    <w:p w:rsidR="003F7394" w:rsidRDefault="003F7394" w:rsidP="005A2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C38E7"/>
    <w:multiLevelType w:val="hybridMultilevel"/>
    <w:tmpl w:val="40D6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B5"/>
    <w:rsid w:val="0000688B"/>
    <w:rsid w:val="0003227E"/>
    <w:rsid w:val="000A074F"/>
    <w:rsid w:val="000B72AC"/>
    <w:rsid w:val="00101A2A"/>
    <w:rsid w:val="00165C89"/>
    <w:rsid w:val="00224A94"/>
    <w:rsid w:val="002568BA"/>
    <w:rsid w:val="002B57DB"/>
    <w:rsid w:val="002C1386"/>
    <w:rsid w:val="003011C7"/>
    <w:rsid w:val="00305E30"/>
    <w:rsid w:val="003554DD"/>
    <w:rsid w:val="00387AD9"/>
    <w:rsid w:val="003974BE"/>
    <w:rsid w:val="003E3CE7"/>
    <w:rsid w:val="003E4528"/>
    <w:rsid w:val="003F7394"/>
    <w:rsid w:val="0047002B"/>
    <w:rsid w:val="00477C40"/>
    <w:rsid w:val="005131EC"/>
    <w:rsid w:val="00516E60"/>
    <w:rsid w:val="005A266F"/>
    <w:rsid w:val="005C16F0"/>
    <w:rsid w:val="005E3C74"/>
    <w:rsid w:val="006310E1"/>
    <w:rsid w:val="0063293F"/>
    <w:rsid w:val="00636ADD"/>
    <w:rsid w:val="00644A4E"/>
    <w:rsid w:val="006F49A6"/>
    <w:rsid w:val="007116A6"/>
    <w:rsid w:val="007449D9"/>
    <w:rsid w:val="00751991"/>
    <w:rsid w:val="00751B11"/>
    <w:rsid w:val="007863C6"/>
    <w:rsid w:val="007B106E"/>
    <w:rsid w:val="007F6665"/>
    <w:rsid w:val="00813219"/>
    <w:rsid w:val="008220E4"/>
    <w:rsid w:val="00851A1E"/>
    <w:rsid w:val="008C4EF2"/>
    <w:rsid w:val="008E51AE"/>
    <w:rsid w:val="00956A80"/>
    <w:rsid w:val="00986488"/>
    <w:rsid w:val="009917FC"/>
    <w:rsid w:val="009D26F6"/>
    <w:rsid w:val="009D5E11"/>
    <w:rsid w:val="00A67CC6"/>
    <w:rsid w:val="00A742C9"/>
    <w:rsid w:val="00B2716A"/>
    <w:rsid w:val="00B70569"/>
    <w:rsid w:val="00BB12B5"/>
    <w:rsid w:val="00BE274D"/>
    <w:rsid w:val="00BF0F81"/>
    <w:rsid w:val="00CF75BD"/>
    <w:rsid w:val="00D02825"/>
    <w:rsid w:val="00D6284A"/>
    <w:rsid w:val="00D72DD8"/>
    <w:rsid w:val="00D77748"/>
    <w:rsid w:val="00D94AC9"/>
    <w:rsid w:val="00E04A33"/>
    <w:rsid w:val="00E21815"/>
    <w:rsid w:val="00E62682"/>
    <w:rsid w:val="00F14D2E"/>
    <w:rsid w:val="00F252B5"/>
    <w:rsid w:val="00F93366"/>
    <w:rsid w:val="00FC710B"/>
    <w:rsid w:val="00F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B5"/>
    <w:pPr>
      <w:ind w:left="720"/>
      <w:contextualSpacing/>
    </w:pPr>
  </w:style>
  <w:style w:type="table" w:styleId="a4">
    <w:name w:val="Table Grid"/>
    <w:basedOn w:val="a1"/>
    <w:rsid w:val="0030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A26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266F"/>
    <w:rPr>
      <w:sz w:val="24"/>
      <w:szCs w:val="24"/>
    </w:rPr>
  </w:style>
  <w:style w:type="paragraph" w:styleId="a7">
    <w:name w:val="footer"/>
    <w:basedOn w:val="a"/>
    <w:link w:val="a8"/>
    <w:rsid w:val="005A2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A26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B5"/>
    <w:pPr>
      <w:ind w:left="720"/>
      <w:contextualSpacing/>
    </w:pPr>
  </w:style>
  <w:style w:type="table" w:styleId="a4">
    <w:name w:val="Table Grid"/>
    <w:basedOn w:val="a1"/>
    <w:rsid w:val="0030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A26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266F"/>
    <w:rPr>
      <w:sz w:val="24"/>
      <w:szCs w:val="24"/>
    </w:rPr>
  </w:style>
  <w:style w:type="paragraph" w:styleId="a7">
    <w:name w:val="footer"/>
    <w:basedOn w:val="a"/>
    <w:link w:val="a8"/>
    <w:rsid w:val="005A2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A26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15</cp:revision>
  <dcterms:created xsi:type="dcterms:W3CDTF">2014-04-01T11:06:00Z</dcterms:created>
  <dcterms:modified xsi:type="dcterms:W3CDTF">2015-03-22T18:46:00Z</dcterms:modified>
</cp:coreProperties>
</file>