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0FFBA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38FF3D17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32D76FE0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0DEBBA05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274C1CE5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2DFD572F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811FE5">
        <w:rPr>
          <w:rFonts w:ascii="Times New Roman" w:eastAsia="Calibri" w:hAnsi="Times New Roman" w:cs="Times New Roman"/>
          <w:b/>
          <w:sz w:val="48"/>
          <w:szCs w:val="48"/>
        </w:rPr>
        <w:t>План</w:t>
      </w:r>
    </w:p>
    <w:p w14:paraId="6B065F51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811FE5">
        <w:rPr>
          <w:rFonts w:ascii="Times New Roman" w:eastAsia="Calibri" w:hAnsi="Times New Roman" w:cs="Times New Roman"/>
          <w:b/>
          <w:sz w:val="48"/>
          <w:szCs w:val="48"/>
        </w:rPr>
        <w:t>работы кустового методического объединения</w:t>
      </w:r>
    </w:p>
    <w:p w14:paraId="6E839DEF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811FE5">
        <w:rPr>
          <w:rFonts w:ascii="Times New Roman" w:eastAsia="Calibri" w:hAnsi="Times New Roman" w:cs="Times New Roman"/>
          <w:b/>
          <w:sz w:val="48"/>
          <w:szCs w:val="48"/>
        </w:rPr>
        <w:t>учителей начальных классов</w:t>
      </w:r>
    </w:p>
    <w:p w14:paraId="4A4ECF3D" w14:textId="77777777" w:rsidR="00811FE5" w:rsidRPr="00811FE5" w:rsidRDefault="00811FE5" w:rsidP="00811FE5">
      <w:pPr>
        <w:tabs>
          <w:tab w:val="left" w:pos="3405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811FE5">
        <w:rPr>
          <w:rFonts w:ascii="Times New Roman" w:eastAsia="Calibri" w:hAnsi="Times New Roman" w:cs="Times New Roman"/>
          <w:b/>
          <w:sz w:val="48"/>
          <w:szCs w:val="48"/>
        </w:rPr>
        <w:t>на 2024- 2025 учебный год.</w:t>
      </w:r>
    </w:p>
    <w:p w14:paraId="4C7122EA" w14:textId="77777777" w:rsidR="00811FE5" w:rsidRPr="00811FE5" w:rsidRDefault="00811FE5" w:rsidP="00811FE5">
      <w:pPr>
        <w:tabs>
          <w:tab w:val="left" w:pos="780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</w:rPr>
      </w:pPr>
    </w:p>
    <w:p w14:paraId="2B5536FD" w14:textId="77777777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F2B426D" w14:textId="77777777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9A04A7B" w14:textId="7EAC9E4B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11FE5">
        <w:rPr>
          <w:rFonts w:ascii="Times New Roman" w:eastAsia="Calibri" w:hAnsi="Times New Roman" w:cs="Times New Roman"/>
          <w:b/>
          <w:sz w:val="36"/>
          <w:szCs w:val="36"/>
        </w:rPr>
        <w:t>Руководитель КМО №</w:t>
      </w:r>
      <w:r>
        <w:rPr>
          <w:rFonts w:ascii="Times New Roman" w:eastAsia="Calibri" w:hAnsi="Times New Roman" w:cs="Times New Roman"/>
          <w:b/>
          <w:sz w:val="36"/>
          <w:szCs w:val="36"/>
        </w:rPr>
        <w:t>6</w:t>
      </w:r>
    </w:p>
    <w:p w14:paraId="55562653" w14:textId="77777777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11FE5">
        <w:rPr>
          <w:rFonts w:ascii="Times New Roman" w:eastAsia="Calibri" w:hAnsi="Times New Roman" w:cs="Times New Roman"/>
          <w:b/>
          <w:sz w:val="36"/>
          <w:szCs w:val="36"/>
        </w:rPr>
        <w:t>учителей начальных классов</w:t>
      </w:r>
    </w:p>
    <w:p w14:paraId="65092F98" w14:textId="54592240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Calibri" w:hAnsi="Times New Roman" w:cs="Times New Roman"/>
          <w:b/>
          <w:sz w:val="36"/>
          <w:szCs w:val="36"/>
        </w:rPr>
        <w:t>Ходунько</w:t>
      </w:r>
      <w:proofErr w:type="spellEnd"/>
      <w:r>
        <w:rPr>
          <w:rFonts w:ascii="Times New Roman" w:eastAsia="Calibri" w:hAnsi="Times New Roman" w:cs="Times New Roman"/>
          <w:b/>
          <w:sz w:val="36"/>
          <w:szCs w:val="36"/>
        </w:rPr>
        <w:t xml:space="preserve"> О.Е.</w:t>
      </w:r>
    </w:p>
    <w:p w14:paraId="2C73B436" w14:textId="77777777" w:rsidR="00811FE5" w:rsidRPr="00811FE5" w:rsidRDefault="00811FE5" w:rsidP="00811FE5">
      <w:pPr>
        <w:tabs>
          <w:tab w:val="left" w:pos="11130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DD534DC" w14:textId="77777777" w:rsidR="00811FE5" w:rsidRPr="00811FE5" w:rsidRDefault="00811FE5" w:rsidP="00811FE5">
      <w:pPr>
        <w:tabs>
          <w:tab w:val="left" w:pos="780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9D36F" w14:textId="77777777" w:rsidR="00811FE5" w:rsidRPr="00811FE5" w:rsidRDefault="00811FE5" w:rsidP="00811FE5">
      <w:pPr>
        <w:tabs>
          <w:tab w:val="left" w:pos="780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111860" w14:textId="77777777" w:rsidR="00811FE5" w:rsidRPr="00811FE5" w:rsidRDefault="00811FE5" w:rsidP="00811FE5">
      <w:pPr>
        <w:tabs>
          <w:tab w:val="left" w:pos="780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E0E68D" w14:textId="77777777" w:rsidR="00811FE5" w:rsidRPr="00811FE5" w:rsidRDefault="00811FE5" w:rsidP="00811FE5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CF96EC" w14:textId="77777777" w:rsidR="00811FE5" w:rsidRDefault="00811FE5" w:rsidP="00442F81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sectPr w:rsidR="00811FE5" w:rsidSect="00811FE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AC994DF" w14:textId="7A83D14E" w:rsidR="00EF1AD4" w:rsidRPr="00EF1AD4" w:rsidRDefault="00811FE5" w:rsidP="00811FE5">
      <w:pPr>
        <w:widowControl w:val="0"/>
        <w:suppressAutoHyphens w:val="0"/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lastRenderedPageBreak/>
        <w:t xml:space="preserve">  </w:t>
      </w:r>
      <w:r w:rsidR="00EF1AD4" w:rsidRPr="00EF1AD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КМО учителей начальных классов </w:t>
      </w:r>
      <w:proofErr w:type="gramStart"/>
      <w:r w:rsidR="00EF1AD4" w:rsidRPr="00EF1AD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( </w:t>
      </w:r>
      <w:proofErr w:type="spellStart"/>
      <w:proofErr w:type="gramEnd"/>
      <w:r w:rsidR="00BD11F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Бабагайская</w:t>
      </w:r>
      <w:proofErr w:type="spellEnd"/>
      <w:r w:rsidR="00EF1AD4" w:rsidRPr="00EF1AD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СОШ,</w:t>
      </w:r>
      <w:r w:rsidR="00BD11F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</w:t>
      </w:r>
      <w:proofErr w:type="spellStart"/>
      <w:r w:rsidR="00BD11F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Мойганская</w:t>
      </w:r>
      <w:r w:rsidR="00EF1AD4" w:rsidRPr="00EF1AD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СОШ</w:t>
      </w:r>
      <w:proofErr w:type="spellEnd"/>
      <w:r w:rsidR="00EF1AD4" w:rsidRPr="00EF1AD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</w:p>
    <w:p w14:paraId="226123AD" w14:textId="77777777" w:rsidR="00EF1AD4" w:rsidRPr="00EF1AD4" w:rsidRDefault="00EF1AD4" w:rsidP="00EF1AD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F1A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ПЛАН РАБОТЫ КУСТОВОГО МЕТОДИЧЕСКОГО ОБЪЕДИНЕНИЯ УЧИТЕЛЕЙ НАЧАЛЬНЫХ КЛАССОВ</w:t>
      </w:r>
    </w:p>
    <w:p w14:paraId="03A276A6" w14:textId="243BD9A0" w:rsidR="00170885" w:rsidRPr="00EF1AD4" w:rsidRDefault="00EF1AD4" w:rsidP="00EF1AD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202</w:t>
      </w:r>
      <w:r w:rsidR="00C76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-202</w:t>
      </w:r>
      <w:r w:rsidR="00C76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</w:t>
      </w:r>
      <w:r w:rsidRPr="00EF1A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УЧЕБНЫЙ ГОД.</w:t>
      </w:r>
    </w:p>
    <w:p w14:paraId="3B9DB0E0" w14:textId="5ECFA5BA" w:rsidR="004F1FFD" w:rsidRDefault="00170885" w:rsidP="004F1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AD4">
        <w:rPr>
          <w:rFonts w:ascii="Times New Roman" w:hAnsi="Times New Roman" w:cs="Times New Roman"/>
          <w:b/>
          <w:sz w:val="28"/>
          <w:szCs w:val="28"/>
        </w:rPr>
        <w:t>Методическая тема</w:t>
      </w:r>
      <w:r w:rsidR="004F1FFD">
        <w:rPr>
          <w:rFonts w:ascii="Times New Roman" w:eastAsia="Times New Roman" w:hAnsi="Times New Roman" w:cs="Times New Roman"/>
          <w:b/>
          <w:sz w:val="28"/>
          <w:szCs w:val="28"/>
        </w:rPr>
        <w:t>: «</w:t>
      </w:r>
      <w:r w:rsidR="004F1FFD">
        <w:rPr>
          <w:rFonts w:ascii="Times New Roman" w:hAnsi="Times New Roman" w:cs="Times New Roman"/>
          <w:b/>
          <w:sz w:val="28"/>
          <w:szCs w:val="28"/>
        </w:rPr>
        <w:t xml:space="preserve">Формирование профессиональной компетентности педагога начальной школы для качественной подготовки </w:t>
      </w:r>
      <w:proofErr w:type="gramStart"/>
      <w:r w:rsidR="004F1FF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4F1FFD">
        <w:rPr>
          <w:rFonts w:ascii="Times New Roman" w:hAnsi="Times New Roman" w:cs="Times New Roman"/>
          <w:b/>
          <w:sz w:val="28"/>
          <w:szCs w:val="28"/>
        </w:rPr>
        <w:t xml:space="preserve"> и реализации </w:t>
      </w:r>
      <w:proofErr w:type="spellStart"/>
      <w:r w:rsidR="00811FE5">
        <w:rPr>
          <w:rFonts w:ascii="Times New Roman" w:hAnsi="Times New Roman" w:cs="Times New Roman"/>
          <w:b/>
          <w:sz w:val="28"/>
          <w:szCs w:val="28"/>
        </w:rPr>
        <w:t>обновденного</w:t>
      </w:r>
      <w:proofErr w:type="spellEnd"/>
      <w:r w:rsidR="004F1FFD">
        <w:rPr>
          <w:rFonts w:ascii="Times New Roman" w:hAnsi="Times New Roman" w:cs="Times New Roman"/>
          <w:b/>
          <w:sz w:val="28"/>
          <w:szCs w:val="28"/>
        </w:rPr>
        <w:t xml:space="preserve"> ФГОС НОО</w:t>
      </w:r>
      <w:r w:rsidR="004F1FFD">
        <w:rPr>
          <w:rFonts w:ascii="Times New Roman" w:hAnsi="Times New Roman" w:cs="Times New Roman"/>
          <w:sz w:val="28"/>
          <w:szCs w:val="28"/>
        </w:rPr>
        <w:t>»</w:t>
      </w:r>
    </w:p>
    <w:p w14:paraId="7139AF02" w14:textId="77777777" w:rsidR="00B23B0E" w:rsidRDefault="00B23B0E" w:rsidP="00B23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методической работы: </w:t>
      </w:r>
      <w:r>
        <w:rPr>
          <w:rFonts w:ascii="Times New Roman" w:hAnsi="Times New Roman" w:cs="Times New Roman"/>
          <w:sz w:val="28"/>
          <w:szCs w:val="28"/>
        </w:rPr>
        <w:t>создание условий для профессионального личностного роста педагога как одного из основных условий обеспечения качества образования.</w:t>
      </w:r>
    </w:p>
    <w:p w14:paraId="4CFBC33B" w14:textId="77777777" w:rsidR="00B23B0E" w:rsidRDefault="00B23B0E" w:rsidP="00B23B0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 МО учителей начальной школы на </w:t>
      </w:r>
      <w:r>
        <w:rPr>
          <w:rFonts w:ascii="Times New Roman" w:eastAsia="Times New Roman" w:hAnsi="Times New Roman" w:cs="Times New Roman"/>
          <w:sz w:val="28"/>
          <w:szCs w:val="28"/>
        </w:rPr>
        <w:t>2024/2025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год:</w:t>
      </w:r>
    </w:p>
    <w:p w14:paraId="717D90A9" w14:textId="77777777" w:rsidR="00B23B0E" w:rsidRDefault="00B23B0E" w:rsidP="00B23B0E">
      <w:pPr>
        <w:tabs>
          <w:tab w:val="left" w:pos="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Создание оптимальных условия для обновления и реализации образовательных программ в соответствии с требованиями ФГОС НОО.</w:t>
      </w:r>
    </w:p>
    <w:p w14:paraId="7923A89D" w14:textId="77777777" w:rsidR="00B23B0E" w:rsidRDefault="00B23B0E" w:rsidP="00B23B0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Произвести отбор содержания и составление рабочих программ по предметам, в электронном ресурсе «Конструктор рабочих программ». </w:t>
      </w:r>
    </w:p>
    <w:p w14:paraId="68088DBD" w14:textId="77777777" w:rsidR="00B23B0E" w:rsidRDefault="00B23B0E" w:rsidP="00B23B0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 </w:t>
      </w:r>
    </w:p>
    <w:p w14:paraId="2B326B7F" w14:textId="77777777" w:rsidR="00B23B0E" w:rsidRDefault="00B23B0E" w:rsidP="00B23B0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 Продолжить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исследовательской деятельности на уроках в начальной школе.  </w:t>
      </w:r>
    </w:p>
    <w:p w14:paraId="4852A6D3" w14:textId="77777777" w:rsidR="00B23B0E" w:rsidRDefault="00B23B0E" w:rsidP="00B23B0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     Продолжить работу с одаренными детьми по участию в олимпиадах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конкурсах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школьного, муниципального, всероссийского, международного уровня</w:t>
      </w:r>
    </w:p>
    <w:p w14:paraId="25D6D5A1" w14:textId="77777777" w:rsidR="00B23B0E" w:rsidRDefault="00B23B0E" w:rsidP="00B23B0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6.   </w:t>
      </w:r>
      <w:r>
        <w:rPr>
          <w:rFonts w:ascii="Times New Roman" w:hAnsi="Times New Roman" w:cs="Times New Roman"/>
          <w:sz w:val="28"/>
          <w:szCs w:val="28"/>
        </w:rPr>
        <w:t xml:space="preserve">Продолжить повышение воспитательной результативности каждого урока  как основной формы учебно-воспитательной деятельности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14:paraId="3DCE4752" w14:textId="77777777" w:rsidR="00B23B0E" w:rsidRDefault="00B23B0E" w:rsidP="00B23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7.Выявить наиболее эффективные формы взаимодействия школы и семьи.</w:t>
      </w:r>
    </w:p>
    <w:p w14:paraId="2D92F9B8" w14:textId="77777777" w:rsidR="00B23B0E" w:rsidRDefault="00B23B0E" w:rsidP="00B23B0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> 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14:paraId="7A82D504" w14:textId="77777777" w:rsidR="00B23B0E" w:rsidRDefault="00B23B0E" w:rsidP="00B23B0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    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</w:t>
      </w:r>
    </w:p>
    <w:p w14:paraId="0832FE1B" w14:textId="77777777" w:rsidR="00B23B0E" w:rsidRDefault="00B23B0E" w:rsidP="00B23B0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14:paraId="5AEBD89D" w14:textId="77777777" w:rsidR="00170885" w:rsidRDefault="00170885" w:rsidP="00170885">
      <w:pPr>
        <w:pStyle w:val="a3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E01984B" w14:textId="77777777" w:rsidR="00811FE5" w:rsidRPr="00EF1AD4" w:rsidRDefault="00811FE5" w:rsidP="00170885">
      <w:pPr>
        <w:pStyle w:val="a3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4E1F892" w14:textId="77777777" w:rsidR="00170885" w:rsidRPr="00EF1AD4" w:rsidRDefault="00170885" w:rsidP="00811F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lastRenderedPageBreak/>
        <w:t>Основные направления работы КМО:</w:t>
      </w:r>
    </w:p>
    <w:p w14:paraId="0C09C458" w14:textId="033C9A55" w:rsidR="00170885" w:rsidRPr="00EF1AD4" w:rsidRDefault="00170885" w:rsidP="00811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t xml:space="preserve">Аналитическая деятельность: - </w:t>
      </w:r>
      <w:r w:rsidRPr="00EF1AD4">
        <w:rPr>
          <w:rFonts w:ascii="Times New Roman" w:hAnsi="Times New Roman" w:cs="Times New Roman"/>
          <w:sz w:val="28"/>
          <w:szCs w:val="28"/>
        </w:rPr>
        <w:t>анализ методической деятельности за 202</w:t>
      </w:r>
      <w:r w:rsidR="00C766B7">
        <w:rPr>
          <w:rFonts w:ascii="Times New Roman" w:hAnsi="Times New Roman" w:cs="Times New Roman"/>
          <w:sz w:val="28"/>
          <w:szCs w:val="28"/>
        </w:rPr>
        <w:t>3</w:t>
      </w:r>
      <w:r w:rsidRPr="00EF1AD4">
        <w:rPr>
          <w:rFonts w:ascii="Times New Roman" w:hAnsi="Times New Roman" w:cs="Times New Roman"/>
          <w:sz w:val="28"/>
          <w:szCs w:val="28"/>
        </w:rPr>
        <w:t>- 202</w:t>
      </w:r>
      <w:r w:rsidR="00C766B7">
        <w:rPr>
          <w:rFonts w:ascii="Times New Roman" w:hAnsi="Times New Roman" w:cs="Times New Roman"/>
          <w:sz w:val="28"/>
          <w:szCs w:val="28"/>
        </w:rPr>
        <w:t>4</w:t>
      </w:r>
      <w:r w:rsidRPr="00EF1AD4">
        <w:rPr>
          <w:rFonts w:ascii="Times New Roman" w:hAnsi="Times New Roman" w:cs="Times New Roman"/>
          <w:sz w:val="28"/>
          <w:szCs w:val="28"/>
        </w:rPr>
        <w:t xml:space="preserve"> учебный год и планирование на 202</w:t>
      </w:r>
      <w:r w:rsidR="00C766B7">
        <w:rPr>
          <w:rFonts w:ascii="Times New Roman" w:hAnsi="Times New Roman" w:cs="Times New Roman"/>
          <w:sz w:val="28"/>
          <w:szCs w:val="28"/>
        </w:rPr>
        <w:t>4</w:t>
      </w:r>
      <w:r w:rsidRPr="00EF1AD4">
        <w:rPr>
          <w:rFonts w:ascii="Times New Roman" w:hAnsi="Times New Roman" w:cs="Times New Roman"/>
          <w:sz w:val="28"/>
          <w:szCs w:val="28"/>
        </w:rPr>
        <w:t xml:space="preserve"> – 202</w:t>
      </w:r>
      <w:r w:rsidR="00C766B7">
        <w:rPr>
          <w:rFonts w:ascii="Times New Roman" w:hAnsi="Times New Roman" w:cs="Times New Roman"/>
          <w:sz w:val="28"/>
          <w:szCs w:val="28"/>
        </w:rPr>
        <w:t>5</w:t>
      </w:r>
      <w:r w:rsidRPr="00EF1AD4">
        <w:rPr>
          <w:rFonts w:ascii="Times New Roman" w:hAnsi="Times New Roman" w:cs="Times New Roman"/>
          <w:sz w:val="28"/>
          <w:szCs w:val="28"/>
        </w:rPr>
        <w:t xml:space="preserve"> учебный год; - изучение направлений деятельности педагогов (тема самообразования); - анализ работы педагогов с целью оказания им методической помощи.</w:t>
      </w:r>
    </w:p>
    <w:p w14:paraId="6DBE2C7F" w14:textId="77777777" w:rsidR="00170885" w:rsidRPr="00EF1AD4" w:rsidRDefault="00170885" w:rsidP="00811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t>Информационная деятельность:</w:t>
      </w:r>
      <w:r w:rsidRPr="00EF1AD4">
        <w:rPr>
          <w:rFonts w:ascii="Times New Roman" w:hAnsi="Times New Roman" w:cs="Times New Roman"/>
          <w:sz w:val="28"/>
          <w:szCs w:val="28"/>
        </w:rPr>
        <w:t xml:space="preserve"> - изучение новинок в методической литературе в целях совершенствования педагогической деятельности; - изучение программ учебных предметов</w:t>
      </w:r>
    </w:p>
    <w:p w14:paraId="33BDFDBF" w14:textId="77777777" w:rsidR="00170885" w:rsidRPr="00EF1AD4" w:rsidRDefault="00170885" w:rsidP="00811FE5">
      <w:pPr>
        <w:pStyle w:val="a3"/>
        <w:numPr>
          <w:ilvl w:val="0"/>
          <w:numId w:val="1"/>
        </w:num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F1AD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Методическая деятельность:</w:t>
      </w:r>
      <w:r w:rsidRPr="00EF1AD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-</w:t>
      </w:r>
      <w:r w:rsidRPr="00EF1AD4">
        <w:rPr>
          <w:color w:val="000000"/>
          <w:sz w:val="28"/>
          <w:szCs w:val="28"/>
        </w:rPr>
        <w:t> </w:t>
      </w:r>
      <w:r w:rsidRPr="00EF1AD4">
        <w:rPr>
          <w:rFonts w:ascii="Times New Roman" w:hAnsi="Times New Roman" w:cs="Times New Roman"/>
          <w:color w:val="000000"/>
          <w:sz w:val="28"/>
          <w:szCs w:val="28"/>
        </w:rPr>
        <w:t>Методическое сопровождение преподавания по новым образовательным стандартам в начальной школе.  Совершенствование методического уровня педагогов в овладении новыми педагогическими технологиями, </w:t>
      </w:r>
      <w:r w:rsidRPr="00EF1AD4">
        <w:rPr>
          <w:rFonts w:ascii="Times New Roman" w:hAnsi="Times New Roman" w:cs="Times New Roman"/>
          <w:color w:val="161908"/>
          <w:sz w:val="28"/>
          <w:szCs w:val="28"/>
        </w:rPr>
        <w:t>через систему повышения квалификации и самообразования каждого учителя</w:t>
      </w:r>
      <w:r w:rsidRPr="00EF1AD4">
        <w:rPr>
          <w:rFonts w:ascii="Times New Roman" w:hAnsi="Times New Roman" w:cs="Times New Roman"/>
          <w:color w:val="000000"/>
          <w:sz w:val="28"/>
          <w:szCs w:val="28"/>
        </w:rPr>
        <w:t>. Внедрение в практику работы всех учителей МО технологий, направленных на формирование компетентностей обучающихся: технологию развития критического мышления, информационно-коммуникационную технологию, игровые технологии, технологию проблемного обучения, метод проектов, метод самостоятельной работы.</w:t>
      </w:r>
      <w:r w:rsidRPr="00EF1AD4">
        <w:rPr>
          <w:color w:val="000000"/>
          <w:sz w:val="28"/>
          <w:szCs w:val="28"/>
        </w:rPr>
        <w:t xml:space="preserve"> </w:t>
      </w:r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системной работы с детьми, имеющими повышенные интеллектуальные способности.</w:t>
      </w:r>
      <w:r w:rsidRPr="00EF1AD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Поиск, обобщение, анализ и внедрение передового педагогического опыта в различных формах;</w:t>
      </w:r>
      <w:r w:rsidRPr="00EF1AD4">
        <w:rPr>
          <w:color w:val="000000"/>
          <w:sz w:val="28"/>
          <w:szCs w:val="28"/>
          <w:shd w:val="clear" w:color="auto" w:fill="FFFFFF"/>
        </w:rPr>
        <w:t xml:space="preserve"> </w:t>
      </w:r>
      <w:r w:rsidRPr="00EF1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Совершенствование форм работы с одарёнными детьми. Создание благоприятного психолого-педагогического климата для реализации индивидуальных способностей обучающихся с ОВЗ.</w:t>
      </w:r>
    </w:p>
    <w:p w14:paraId="1ABC5ABC" w14:textId="77777777" w:rsidR="00170885" w:rsidRPr="00EF1AD4" w:rsidRDefault="00170885" w:rsidP="00811FE5">
      <w:pPr>
        <w:pStyle w:val="a3"/>
        <w:numPr>
          <w:ilvl w:val="0"/>
          <w:numId w:val="1"/>
        </w:num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Организационная и учебно-воспитательная деятельность</w:t>
      </w:r>
      <w:r w:rsidRPr="00EF1AD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:</w:t>
      </w:r>
    </w:p>
    <w:p w14:paraId="46F1A9AD" w14:textId="77777777" w:rsidR="00170885" w:rsidRPr="00EF1AD4" w:rsidRDefault="00170885" w:rsidP="00811FE5">
      <w:pPr>
        <w:pStyle w:val="a3"/>
        <w:shd w:val="clear" w:color="auto" w:fill="FFFFFF"/>
        <w:spacing w:line="315" w:lineRule="atLeast"/>
        <w:ind w:left="644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EF1AD4">
        <w:rPr>
          <w:rFonts w:ascii="Times New Roman" w:hAnsi="Times New Roman" w:cs="Times New Roman"/>
          <w:sz w:val="28"/>
          <w:szCs w:val="28"/>
        </w:rPr>
        <w:t>заседания кустового методического объединения</w:t>
      </w:r>
      <w:r w:rsidRPr="00EF1A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0072159" w14:textId="77777777" w:rsidR="00170885" w:rsidRPr="00EF1AD4" w:rsidRDefault="00170885" w:rsidP="00811FE5">
      <w:pPr>
        <w:pStyle w:val="a3"/>
        <w:shd w:val="clear" w:color="auto" w:fill="FFFFFF"/>
        <w:spacing w:line="315" w:lineRule="atLeast"/>
        <w:ind w:left="644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hAnsi="Times New Roman" w:cs="Times New Roman"/>
          <w:color w:val="000000"/>
          <w:sz w:val="28"/>
          <w:szCs w:val="28"/>
        </w:rPr>
        <w:t>-изучение нормативной и методической документации по вопросам образования. Отбор содержания и составление учебных программ.</w:t>
      </w:r>
      <w:r w:rsidRPr="00EF1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Утверждение индивидуальных программ по предметам. </w:t>
      </w:r>
    </w:p>
    <w:p w14:paraId="6C972274" w14:textId="77777777" w:rsidR="00170885" w:rsidRPr="00EF1AD4" w:rsidRDefault="00170885" w:rsidP="00811FE5">
      <w:pPr>
        <w:pStyle w:val="a3"/>
        <w:shd w:val="clear" w:color="auto" w:fill="FFFFFF"/>
        <w:spacing w:line="315" w:lineRule="atLeast"/>
        <w:ind w:left="644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-организация и проведение предметных недель в школе. </w:t>
      </w:r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и проведение предметных олимпиад, конкурсов, смотров. </w:t>
      </w:r>
    </w:p>
    <w:p w14:paraId="7D11B525" w14:textId="77777777" w:rsidR="00170885" w:rsidRPr="00EF1AD4" w:rsidRDefault="00170885" w:rsidP="00811FE5">
      <w:pPr>
        <w:pStyle w:val="a3"/>
        <w:shd w:val="clear" w:color="auto" w:fill="FFFFFF"/>
        <w:spacing w:line="315" w:lineRule="atLeast"/>
        <w:ind w:left="644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-выступления учителей начальных классов на КМО, практико-ориентированных семинарах, педагогических советах.   Повышение квалификации педагогов на курсах.</w:t>
      </w:r>
    </w:p>
    <w:p w14:paraId="2B5F5A22" w14:textId="77777777" w:rsidR="00170885" w:rsidRPr="00EF1AD4" w:rsidRDefault="00170885" w:rsidP="00811FE5">
      <w:pPr>
        <w:pStyle w:val="a3"/>
        <w:shd w:val="clear" w:color="auto" w:fill="FFFFFF"/>
        <w:spacing w:line="315" w:lineRule="atLeast"/>
        <w:ind w:left="0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-</w:t>
      </w:r>
      <w:proofErr w:type="gramStart"/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рохождение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аттестации педагогических кадров.</w:t>
      </w:r>
      <w:r w:rsidRPr="00EF1AD4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0411906A" w14:textId="77777777" w:rsidR="00170885" w:rsidRPr="00EF1AD4" w:rsidRDefault="00170885" w:rsidP="00811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t>Консультативная деятельность:</w:t>
      </w:r>
      <w:r w:rsidRPr="00EF1AD4">
        <w:rPr>
          <w:rFonts w:ascii="Times New Roman" w:hAnsi="Times New Roman" w:cs="Times New Roman"/>
          <w:sz w:val="28"/>
          <w:szCs w:val="28"/>
        </w:rPr>
        <w:t>- консультирование педагогов по вопросам составления рабочих программ и тематического планировани</w:t>
      </w:r>
      <w:r w:rsidRPr="00EF1AD4">
        <w:rPr>
          <w:rFonts w:ascii="Times New Roman" w:hAnsi="Times New Roman" w:cs="Times New Roman"/>
          <w:b/>
          <w:sz w:val="28"/>
          <w:szCs w:val="28"/>
        </w:rPr>
        <w:t>я</w:t>
      </w:r>
    </w:p>
    <w:p w14:paraId="30DDDF9E" w14:textId="77777777" w:rsidR="00170885" w:rsidRDefault="00170885" w:rsidP="00811FE5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C51F0" w14:textId="77777777" w:rsidR="00811FE5" w:rsidRDefault="00811FE5" w:rsidP="00811FE5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00BC0" w14:textId="77777777" w:rsidR="00811FE5" w:rsidRDefault="00811FE5" w:rsidP="00811FE5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F9AFE" w14:textId="77777777" w:rsidR="00811FE5" w:rsidRDefault="00811FE5" w:rsidP="00811FE5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99DEBB" w14:textId="77777777" w:rsidR="00811FE5" w:rsidRPr="00EF1AD4" w:rsidRDefault="00811FE5" w:rsidP="00811FE5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87136" w14:textId="2D79F3A8" w:rsidR="00170885" w:rsidRDefault="00170885" w:rsidP="00170885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работы КМО учителей начальных классов                                                         </w:t>
      </w:r>
      <w:r w:rsidR="00EF1AD4">
        <w:rPr>
          <w:rFonts w:ascii="Times New Roman" w:hAnsi="Times New Roman" w:cs="Times New Roman"/>
          <w:b/>
          <w:sz w:val="28"/>
          <w:szCs w:val="28"/>
        </w:rPr>
        <w:t>на 202</w:t>
      </w:r>
      <w:r w:rsidR="00C766B7">
        <w:rPr>
          <w:rFonts w:ascii="Times New Roman" w:hAnsi="Times New Roman" w:cs="Times New Roman"/>
          <w:b/>
          <w:sz w:val="28"/>
          <w:szCs w:val="28"/>
        </w:rPr>
        <w:t>4</w:t>
      </w:r>
      <w:r w:rsidR="00EF1AD4">
        <w:rPr>
          <w:rFonts w:ascii="Times New Roman" w:hAnsi="Times New Roman" w:cs="Times New Roman"/>
          <w:b/>
          <w:sz w:val="28"/>
          <w:szCs w:val="28"/>
        </w:rPr>
        <w:t>-202</w:t>
      </w:r>
      <w:r w:rsidR="00C766B7">
        <w:rPr>
          <w:rFonts w:ascii="Times New Roman" w:hAnsi="Times New Roman" w:cs="Times New Roman"/>
          <w:b/>
          <w:sz w:val="28"/>
          <w:szCs w:val="28"/>
        </w:rPr>
        <w:t>5</w:t>
      </w:r>
      <w:r w:rsidRPr="00EF1AD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707A409B" w14:textId="44E76920" w:rsidR="00673B97" w:rsidRPr="00811FE5" w:rsidRDefault="00673B97" w:rsidP="00811FE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B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Заседание № 1</w:t>
      </w:r>
      <w:r w:rsidRPr="00673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 </w:t>
      </w:r>
      <w:r w:rsidRPr="00673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</w:t>
      </w:r>
      <w:proofErr w:type="spellStart"/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Бабагайская</w:t>
      </w:r>
      <w:proofErr w:type="spellEnd"/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Pr="00673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</w:t>
      </w:r>
    </w:p>
    <w:p w14:paraId="1D0D5B1E" w14:textId="77777777" w:rsidR="00673B97" w:rsidRPr="00673B97" w:rsidRDefault="00673B97" w:rsidP="00673B97">
      <w:pPr>
        <w:suppressAutoHyphens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D5B74" w14:textId="62FC871C" w:rsidR="00673B97" w:rsidRPr="00673B97" w:rsidRDefault="00673B97" w:rsidP="00673B9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3B97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673B97">
        <w:rPr>
          <w:rFonts w:ascii="Times New Roman" w:eastAsia="Calibri" w:hAnsi="Times New Roman" w:cs="Times New Roman"/>
          <w:sz w:val="28"/>
          <w:szCs w:val="28"/>
        </w:rPr>
        <w:t xml:space="preserve"> Анализ работы КМО</w:t>
      </w:r>
      <w:r w:rsidRPr="00EF1AD4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C766B7">
        <w:rPr>
          <w:rFonts w:ascii="Times New Roman" w:eastAsia="Calibri" w:hAnsi="Times New Roman" w:cs="Times New Roman"/>
          <w:sz w:val="28"/>
          <w:szCs w:val="28"/>
        </w:rPr>
        <w:t>3</w:t>
      </w:r>
      <w:r w:rsidRPr="00EF1AD4">
        <w:rPr>
          <w:rFonts w:ascii="Times New Roman" w:eastAsia="Calibri" w:hAnsi="Times New Roman" w:cs="Times New Roman"/>
          <w:sz w:val="28"/>
          <w:szCs w:val="28"/>
        </w:rPr>
        <w:t>– 202</w:t>
      </w:r>
      <w:r w:rsidR="00C766B7">
        <w:rPr>
          <w:rFonts w:ascii="Times New Roman" w:eastAsia="Calibri" w:hAnsi="Times New Roman" w:cs="Times New Roman"/>
          <w:sz w:val="28"/>
          <w:szCs w:val="28"/>
        </w:rPr>
        <w:t>4</w:t>
      </w:r>
      <w:r w:rsidRPr="00673B97">
        <w:rPr>
          <w:rFonts w:ascii="Times New Roman" w:eastAsia="Calibri" w:hAnsi="Times New Roman" w:cs="Times New Roman"/>
          <w:sz w:val="28"/>
          <w:szCs w:val="28"/>
        </w:rPr>
        <w:t xml:space="preserve">учебный год. Цели и задачи по организации методической работы  в </w:t>
      </w:r>
      <w:r w:rsidRPr="00EF1AD4">
        <w:rPr>
          <w:rFonts w:ascii="Times New Roman" w:eastAsia="Calibri" w:hAnsi="Times New Roman" w:cs="Times New Roman"/>
          <w:sz w:val="28"/>
          <w:szCs w:val="28"/>
        </w:rPr>
        <w:t>новом 202</w:t>
      </w:r>
      <w:r w:rsidR="00C766B7">
        <w:rPr>
          <w:rFonts w:ascii="Times New Roman" w:eastAsia="Calibri" w:hAnsi="Times New Roman" w:cs="Times New Roman"/>
          <w:sz w:val="28"/>
          <w:szCs w:val="28"/>
        </w:rPr>
        <w:t>4</w:t>
      </w:r>
      <w:r w:rsidRPr="00EF1AD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C766B7">
        <w:rPr>
          <w:rFonts w:ascii="Times New Roman" w:eastAsia="Calibri" w:hAnsi="Times New Roman" w:cs="Times New Roman"/>
          <w:sz w:val="28"/>
          <w:szCs w:val="28"/>
        </w:rPr>
        <w:t>5</w:t>
      </w:r>
      <w:r w:rsidRPr="00673B97">
        <w:rPr>
          <w:rFonts w:ascii="Times New Roman" w:eastAsia="Calibri" w:hAnsi="Times New Roman" w:cs="Times New Roman"/>
          <w:sz w:val="28"/>
          <w:szCs w:val="28"/>
        </w:rPr>
        <w:t xml:space="preserve"> учебном году.</w:t>
      </w:r>
    </w:p>
    <w:p w14:paraId="125A248B" w14:textId="77777777" w:rsidR="00EF1AD4" w:rsidRDefault="00673B97" w:rsidP="00673B97">
      <w:pPr>
        <w:suppressAutoHyphens w:val="0"/>
        <w:spacing w:after="0" w:line="240" w:lineRule="auto"/>
        <w:rPr>
          <w:rFonts w:ascii="Calibri" w:eastAsia="Calibri" w:hAnsi="Calibri" w:cs="Times New Roman"/>
          <w:b/>
          <w:iCs/>
          <w:sz w:val="28"/>
          <w:szCs w:val="28"/>
        </w:rPr>
      </w:pPr>
      <w:r w:rsidRPr="00673B97">
        <w:rPr>
          <w:rFonts w:ascii="Calibri" w:eastAsia="Calibri" w:hAnsi="Calibri" w:cs="Times New Roman"/>
          <w:b/>
          <w:iCs/>
          <w:sz w:val="28"/>
          <w:szCs w:val="28"/>
        </w:rPr>
        <w:t xml:space="preserve"> </w:t>
      </w:r>
    </w:p>
    <w:p w14:paraId="2738B334" w14:textId="77777777" w:rsidR="00673B97" w:rsidRPr="00673B97" w:rsidRDefault="00673B97" w:rsidP="00673B9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3B97">
        <w:rPr>
          <w:rFonts w:ascii="Times New Roman" w:eastAsia="Calibri" w:hAnsi="Times New Roman" w:cs="Times New Roman"/>
          <w:b/>
          <w:iCs/>
          <w:sz w:val="28"/>
          <w:szCs w:val="28"/>
        </w:rPr>
        <w:t>Форма проведения</w:t>
      </w:r>
      <w:r w:rsidRPr="00673B97">
        <w:rPr>
          <w:rFonts w:ascii="Times New Roman" w:eastAsia="Calibri" w:hAnsi="Times New Roman" w:cs="Times New Roman"/>
          <w:iCs/>
          <w:sz w:val="28"/>
          <w:szCs w:val="28"/>
        </w:rPr>
        <w:t xml:space="preserve">: </w:t>
      </w:r>
      <w:r w:rsidRPr="00673B97">
        <w:rPr>
          <w:rFonts w:ascii="Times New Roman" w:eastAsia="Calibri" w:hAnsi="Times New Roman" w:cs="Times New Roman"/>
          <w:sz w:val="28"/>
          <w:szCs w:val="28"/>
        </w:rPr>
        <w:t xml:space="preserve">инструктивно-методическое заседание. </w:t>
      </w:r>
    </w:p>
    <w:p w14:paraId="453F890A" w14:textId="77777777" w:rsidR="00673B97" w:rsidRPr="00673B97" w:rsidRDefault="00673B97" w:rsidP="00673B97">
      <w:pPr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11"/>
        <w:tblW w:w="10887" w:type="dxa"/>
        <w:tblInd w:w="-856" w:type="dxa"/>
        <w:tblLook w:val="04A0" w:firstRow="1" w:lastRow="0" w:firstColumn="1" w:lastColumn="0" w:noHBand="0" w:noVBand="1"/>
      </w:tblPr>
      <w:tblGrid>
        <w:gridCol w:w="4815"/>
        <w:gridCol w:w="2699"/>
        <w:gridCol w:w="3373"/>
      </w:tblGrid>
      <w:tr w:rsidR="00673B97" w:rsidRPr="00673B97" w14:paraId="27623B86" w14:textId="77777777" w:rsidTr="00CB1D3E">
        <w:trPr>
          <w:trHeight w:val="595"/>
        </w:trPr>
        <w:tc>
          <w:tcPr>
            <w:tcW w:w="4815" w:type="dxa"/>
          </w:tcPr>
          <w:p w14:paraId="3179127C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99" w:type="dxa"/>
          </w:tcPr>
          <w:p w14:paraId="0CC6EE53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3373" w:type="dxa"/>
          </w:tcPr>
          <w:p w14:paraId="46B1A05F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673B97" w:rsidRPr="00673B97" w14:paraId="6EF23493" w14:textId="77777777" w:rsidTr="00CB1D3E">
        <w:trPr>
          <w:trHeight w:val="557"/>
        </w:trPr>
        <w:tc>
          <w:tcPr>
            <w:tcW w:w="4815" w:type="dxa"/>
          </w:tcPr>
          <w:p w14:paraId="7E924371" w14:textId="39DE79B8" w:rsidR="00673B97" w:rsidRPr="00673B97" w:rsidRDefault="00673B97" w:rsidP="00673B9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ind w:right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обсудить  план работы  КМО  учителей н</w:t>
            </w:r>
            <w:r w:rsidRPr="00EF1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ачальной  школы  на  202</w:t>
            </w:r>
            <w:r w:rsidR="00C76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F1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  202</w:t>
            </w:r>
            <w:r w:rsidR="00C76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учебный  год, основные направления работы.</w:t>
            </w:r>
          </w:p>
          <w:p w14:paraId="4C3235FE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  <w:t>Повестка:</w:t>
            </w:r>
          </w:p>
          <w:p w14:paraId="3D4E3980" w14:textId="44A7D7B8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>1.Анализ работы КМО за 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уч. год.</w:t>
            </w:r>
          </w:p>
          <w:p w14:paraId="7D00B05F" w14:textId="1B12281B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 xml:space="preserve">2.Уточнение и </w:t>
            </w: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на 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уч. г.</w:t>
            </w:r>
          </w:p>
          <w:p w14:paraId="1E7B3AA7" w14:textId="6EC73848" w:rsidR="00673B97" w:rsidRPr="00673B97" w:rsidRDefault="00673B97" w:rsidP="00673B97">
            <w:pPr>
              <w:suppressAutoHyphens w:val="0"/>
              <w:spacing w:befor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Корректировка и рассмотрение  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рабочих программ  по предметам  и</w:t>
            </w: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 xml:space="preserve"> внеурочной деятельности на 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F1AD4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766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год»</w:t>
            </w: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885E22B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4.Организационные вопросы.</w:t>
            </w:r>
          </w:p>
          <w:p w14:paraId="43429317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14:paraId="6C11C2C7" w14:textId="77777777" w:rsidR="00673B97" w:rsidRPr="00673B97" w:rsidRDefault="00EF1AD4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  <w:p w14:paraId="006A3BF1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A328B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C1B57E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C948C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B9D7E" w14:textId="77777777" w:rsidR="00673B97" w:rsidRPr="00EF1AD4" w:rsidRDefault="00673B97" w:rsidP="00673B97">
            <w:pPr>
              <w:suppressAutoHyphens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95D46C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3116C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01C13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01D573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6680BB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A656BC3" w14:textId="77777777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КМО</w:t>
            </w:r>
          </w:p>
          <w:p w14:paraId="7FE3EBE8" w14:textId="0681538A" w:rsidR="00673B97" w:rsidRPr="00673B97" w:rsidRDefault="00BD11F3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Ходунько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О.Е.</w:t>
            </w:r>
          </w:p>
          <w:p w14:paraId="65DE1BD7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DEEAFD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E9A442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4F423C" w14:textId="77777777" w:rsidR="00673B97" w:rsidRPr="00673B97" w:rsidRDefault="00673B97" w:rsidP="00673B97">
            <w:pPr>
              <w:suppressAutoHyphens w:val="0"/>
              <w:spacing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ACAB7F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Руководители МО</w:t>
            </w:r>
          </w:p>
          <w:p w14:paraId="163C0DB7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E6F282" w14:textId="77777777" w:rsidR="00673B97" w:rsidRPr="00673B97" w:rsidRDefault="00673B97" w:rsidP="00673B97">
            <w:pPr>
              <w:suppressAutoHyphens w:val="0"/>
              <w:spacing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1029816D" w14:textId="481CE7EB" w:rsidR="009647C7" w:rsidRPr="009647C7" w:rsidRDefault="00673B97" w:rsidP="00EF1A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647C7" w:rsidRPr="009647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Заседание № 2</w:t>
      </w:r>
      <w:r w:rsidR="009647C7" w:rsidRPr="009647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 </w:t>
      </w:r>
      <w:r w:rsidR="009647C7" w:rsidRPr="00964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</w:t>
      </w:r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47C7" w:rsidRPr="00964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Бабагайская</w:t>
      </w:r>
      <w:proofErr w:type="spellEnd"/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9647C7" w:rsidRPr="00964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</w:p>
    <w:p w14:paraId="2356EA45" w14:textId="17F9F77E" w:rsidR="009647C7" w:rsidRPr="009647C7" w:rsidRDefault="009647C7" w:rsidP="00474A68">
      <w:pPr>
        <w:widowControl w:val="0"/>
        <w:spacing w:before="240"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964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4A6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«Педагогическая компетентность. Адаптация первоклассников к школ</w:t>
      </w:r>
      <w:r w:rsidR="00474A68" w:rsidRPr="00474A6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е». Реализация </w:t>
      </w:r>
      <w:proofErr w:type="gramStart"/>
      <w:r w:rsidR="00474A68" w:rsidRPr="00474A6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обновлённых</w:t>
      </w:r>
      <w:proofErr w:type="gramEnd"/>
      <w:r w:rsidR="00474A68" w:rsidRPr="00474A6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Ф</w:t>
      </w:r>
      <w:r w:rsidR="00474A6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ГОС</w:t>
      </w:r>
    </w:p>
    <w:p w14:paraId="58663155" w14:textId="77777777" w:rsidR="00EF1AD4" w:rsidRDefault="00EF1AD4" w:rsidP="009647C7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7F62AB" w14:textId="77777777" w:rsidR="009647C7" w:rsidRPr="009647C7" w:rsidRDefault="009647C7" w:rsidP="009647C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647C7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9647C7">
        <w:rPr>
          <w:rFonts w:ascii="Times New Roman" w:eastAsia="Calibri" w:hAnsi="Times New Roman" w:cs="Times New Roman"/>
          <w:sz w:val="28"/>
          <w:szCs w:val="28"/>
        </w:rPr>
        <w:t xml:space="preserve"> кустовой семинар </w:t>
      </w:r>
      <w:proofErr w:type="gramStart"/>
      <w:r w:rsidRPr="009647C7">
        <w:rPr>
          <w:rFonts w:ascii="Times New Roman" w:eastAsia="Calibri" w:hAnsi="Times New Roman" w:cs="Times New Roman"/>
          <w:sz w:val="28"/>
          <w:szCs w:val="28"/>
        </w:rPr>
        <w:t>-п</w:t>
      </w:r>
      <w:proofErr w:type="gramEnd"/>
      <w:r w:rsidRPr="009647C7">
        <w:rPr>
          <w:rFonts w:ascii="Times New Roman" w:eastAsia="Calibri" w:hAnsi="Times New Roman" w:cs="Times New Roman"/>
          <w:sz w:val="28"/>
          <w:szCs w:val="28"/>
        </w:rPr>
        <w:t>рактикум</w:t>
      </w:r>
    </w:p>
    <w:p w14:paraId="28F91D54" w14:textId="77777777" w:rsidR="009647C7" w:rsidRPr="009647C7" w:rsidRDefault="009647C7" w:rsidP="009647C7">
      <w:pPr>
        <w:tabs>
          <w:tab w:val="left" w:pos="54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47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tbl>
      <w:tblPr>
        <w:tblStyle w:val="3"/>
        <w:tblW w:w="1070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820"/>
        <w:gridCol w:w="2694"/>
        <w:gridCol w:w="3194"/>
      </w:tblGrid>
      <w:tr w:rsidR="009647C7" w:rsidRPr="009647C7" w14:paraId="11047D7A" w14:textId="77777777" w:rsidTr="00D9798F">
        <w:trPr>
          <w:trHeight w:val="587"/>
        </w:trPr>
        <w:tc>
          <w:tcPr>
            <w:tcW w:w="4820" w:type="dxa"/>
          </w:tcPr>
          <w:p w14:paraId="77E6E5DF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94" w:type="dxa"/>
          </w:tcPr>
          <w:p w14:paraId="700D8B5A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3194" w:type="dxa"/>
          </w:tcPr>
          <w:p w14:paraId="52A7F8E6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9647C7" w:rsidRPr="009647C7" w14:paraId="7A9E9815" w14:textId="77777777" w:rsidTr="00D9798F">
        <w:trPr>
          <w:trHeight w:val="2186"/>
        </w:trPr>
        <w:tc>
          <w:tcPr>
            <w:tcW w:w="4820" w:type="dxa"/>
          </w:tcPr>
          <w:p w14:paraId="744E76B3" w14:textId="32616E42" w:rsidR="009647C7" w:rsidRPr="009647C7" w:rsidRDefault="00811FE5" w:rsidP="00474A68">
            <w:pPr>
              <w:suppressAutoHyphens w:val="0"/>
              <w:ind w:right="282"/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  <w:t>1.Открытые уроки</w:t>
            </w:r>
            <w:proofErr w:type="gramStart"/>
            <w:r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  <w:t xml:space="preserve"> Выступления. Обсуждения.</w:t>
            </w:r>
            <w:r w:rsidR="00474A68">
              <w:rPr>
                <w:rFonts w:ascii="Times New Roman" w:eastAsia="MS UI Gothic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9647C7" w:rsidRPr="009647C7">
              <w:rPr>
                <w:rFonts w:ascii="Times New Roman" w:eastAsia="MS UI Gothic" w:hAnsi="Times New Roman" w:cs="Times New Roman"/>
                <w:i/>
                <w:sz w:val="28"/>
                <w:szCs w:val="28"/>
              </w:rPr>
              <w:t>Цель</w:t>
            </w:r>
            <w:r w:rsidR="009647C7" w:rsidRPr="009647C7">
              <w:rPr>
                <w:rFonts w:ascii="Times New Roman" w:eastAsia="MS UI Gothic" w:hAnsi="Times New Roman" w:cs="Times New Roman"/>
                <w:b/>
                <w:i/>
                <w:sz w:val="28"/>
                <w:szCs w:val="28"/>
              </w:rPr>
              <w:t>:</w:t>
            </w:r>
            <w:r w:rsidR="009647C7" w:rsidRPr="009647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647C7" w:rsidRPr="00474A68">
              <w:rPr>
                <w:rFonts w:ascii="Georgia" w:hAnsi="Georgia"/>
                <w:i/>
                <w:color w:val="333333"/>
                <w:sz w:val="28"/>
                <w:szCs w:val="28"/>
              </w:rPr>
              <w:t>эффективность форм и методов обучения, применяемых учителем</w:t>
            </w:r>
            <w:r w:rsidR="009647C7">
              <w:rPr>
                <w:rFonts w:ascii="Georgia" w:hAnsi="Georgia"/>
                <w:color w:val="333333"/>
              </w:rPr>
              <w:t>.</w:t>
            </w:r>
          </w:p>
          <w:p w14:paraId="746D4A30" w14:textId="77777777" w:rsidR="004A3CB5" w:rsidRDefault="00BD11F3" w:rsidP="009647C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чтение,</w:t>
            </w:r>
            <w:r w:rsidR="004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   </w:t>
            </w:r>
          </w:p>
          <w:p w14:paraId="0C09735E" w14:textId="7CB8C79D" w:rsidR="00C766B7" w:rsidRPr="00C766B7" w:rsidRDefault="00BD11F3" w:rsidP="00C766B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9647C7" w:rsidRPr="009647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Гопоненко Н.А.</w:t>
            </w:r>
          </w:p>
          <w:p w14:paraId="228610E0" w14:textId="032782D5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sz w:val="28"/>
                <w:szCs w:val="28"/>
              </w:rPr>
              <w:t>2.Учебно-методические и информационно-методические ресурсы, как необходимое усло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 xml:space="preserve">вие 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успешного решения задач.</w:t>
            </w:r>
          </w:p>
          <w:p w14:paraId="0C422E41" w14:textId="77777777" w:rsidR="00474A68" w:rsidRPr="00474A68" w:rsidRDefault="009647C7" w:rsidP="00474A68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74A68" w:rsidRPr="0096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A68" w:rsidRPr="00474A68">
              <w:rPr>
                <w:rFonts w:ascii="Times New Roman" w:hAnsi="Times New Roman" w:cs="Times New Roman"/>
                <w:sz w:val="28"/>
                <w:szCs w:val="28"/>
              </w:rPr>
              <w:t>Адаптация учащихся 1 классов. Специфика организации образовательного процесса для учащихся 1 класса.</w:t>
            </w:r>
          </w:p>
          <w:p w14:paraId="61F53506" w14:textId="77777777" w:rsidR="009647C7" w:rsidRPr="009647C7" w:rsidRDefault="009647C7" w:rsidP="00474A68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170016FA" w14:textId="77777777" w:rsidR="009647C7" w:rsidRPr="009647C7" w:rsidRDefault="00474A68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октябрь</w:t>
            </w:r>
          </w:p>
          <w:p w14:paraId="797E2898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E83CC3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6FF443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FA65B7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CD9DF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</w:tcPr>
          <w:p w14:paraId="42DF2949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КМО</w:t>
            </w:r>
          </w:p>
          <w:p w14:paraId="55650083" w14:textId="08E289C9" w:rsidR="009647C7" w:rsidRPr="009647C7" w:rsidRDefault="00C766B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Гопоненко Н.А.</w:t>
            </w:r>
          </w:p>
          <w:p w14:paraId="1ED196A1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8C6DAF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B58D28D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9924E5B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CD4B872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начальных классов</w:t>
            </w:r>
          </w:p>
          <w:p w14:paraId="37B4E0E1" w14:textId="77777777" w:rsidR="009647C7" w:rsidRPr="009647C7" w:rsidRDefault="009647C7" w:rsidP="009647C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23EE22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735263" w14:textId="77777777" w:rsidR="009647C7" w:rsidRPr="009647C7" w:rsidRDefault="009647C7" w:rsidP="009647C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2C771B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E22A2A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78618D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434554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C75899" w14:textId="77777777" w:rsidR="009647C7" w:rsidRPr="009647C7" w:rsidRDefault="009647C7" w:rsidP="009647C7">
            <w:pPr>
              <w:suppressAutoHyphens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47C7" w:rsidRPr="009647C7" w14:paraId="16F877B0" w14:textId="77777777" w:rsidTr="00D9798F">
        <w:trPr>
          <w:trHeight w:val="407"/>
        </w:trPr>
        <w:tc>
          <w:tcPr>
            <w:tcW w:w="10708" w:type="dxa"/>
            <w:gridSpan w:val="3"/>
            <w:tcBorders>
              <w:left w:val="nil"/>
              <w:right w:val="nil"/>
            </w:tcBorders>
          </w:tcPr>
          <w:p w14:paraId="313D47CE" w14:textId="77777777" w:rsidR="009647C7" w:rsidRPr="009647C7" w:rsidRDefault="009647C7" w:rsidP="009647C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200" w:line="300" w:lineRule="atLeast"/>
              <w:jc w:val="both"/>
              <w:rPr>
                <w:rFonts w:ascii="Times New Roman CYR" w:hAnsi="Times New Roman CYR" w:cs="Times New Roman CYR"/>
                <w:color w:val="161908"/>
                <w:sz w:val="28"/>
                <w:szCs w:val="28"/>
              </w:rPr>
            </w:pPr>
          </w:p>
        </w:tc>
      </w:tr>
    </w:tbl>
    <w:p w14:paraId="4FC18608" w14:textId="77777777" w:rsidR="00170885" w:rsidRDefault="009647C7" w:rsidP="009647C7">
      <w:pPr>
        <w:tabs>
          <w:tab w:val="left" w:pos="2055"/>
          <w:tab w:val="left" w:pos="2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A35ED06" w14:textId="1D186D2B" w:rsidR="00F6704D" w:rsidRPr="006F7A31" w:rsidRDefault="00F6704D" w:rsidP="00F6704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Заседание № 3</w:t>
      </w:r>
      <w:r w:rsidRPr="006F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 </w:t>
      </w:r>
      <w:r w:rsidRPr="006F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Мойганскай</w:t>
      </w:r>
      <w:proofErr w:type="spellEnd"/>
      <w:r w:rsidRPr="006F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</w:t>
      </w:r>
    </w:p>
    <w:p w14:paraId="51D2BFD8" w14:textId="77777777" w:rsidR="00F6704D" w:rsidRPr="006F7A31" w:rsidRDefault="00F6704D" w:rsidP="00F670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1D1691F2" w14:textId="77777777" w:rsidR="00F6704D" w:rsidRPr="006F7A31" w:rsidRDefault="00F6704D" w:rsidP="00F6704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6F7A31"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r w:rsidRPr="006F7A3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Роль учителя в формировании положительной мотивации школьников к учению как средство формирования УУД</w:t>
      </w:r>
      <w:r w:rsidRPr="006F7A3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».</w:t>
      </w:r>
    </w:p>
    <w:p w14:paraId="05E9A78A" w14:textId="77777777" w:rsidR="00F6704D" w:rsidRDefault="00F6704D" w:rsidP="00F6704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6FCD1C91" w14:textId="77777777" w:rsidR="00F6704D" w:rsidRDefault="00F6704D" w:rsidP="00F6704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F7A3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Форма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F7A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кустовой семинар.</w:t>
      </w:r>
    </w:p>
    <w:p w14:paraId="2ACDD2CD" w14:textId="77777777" w:rsidR="00F6704D" w:rsidRPr="006F7A31" w:rsidRDefault="00F6704D" w:rsidP="00F6704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Style w:val="4"/>
        <w:tblW w:w="10774" w:type="dxa"/>
        <w:tblInd w:w="-856" w:type="dxa"/>
        <w:tblLook w:val="04A0" w:firstRow="1" w:lastRow="0" w:firstColumn="1" w:lastColumn="0" w:noHBand="0" w:noVBand="1"/>
      </w:tblPr>
      <w:tblGrid>
        <w:gridCol w:w="4820"/>
        <w:gridCol w:w="2694"/>
        <w:gridCol w:w="3260"/>
      </w:tblGrid>
      <w:tr w:rsidR="00F6704D" w:rsidRPr="006F7A31" w14:paraId="61DD2CB3" w14:textId="77777777" w:rsidTr="00F02B30">
        <w:trPr>
          <w:trHeight w:val="648"/>
        </w:trPr>
        <w:tc>
          <w:tcPr>
            <w:tcW w:w="4820" w:type="dxa"/>
          </w:tcPr>
          <w:p w14:paraId="351CBA25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94" w:type="dxa"/>
          </w:tcPr>
          <w:p w14:paraId="2A1DF5B5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3260" w:type="dxa"/>
          </w:tcPr>
          <w:p w14:paraId="5A67F98B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F6704D" w:rsidRPr="006F7A31" w14:paraId="2C5810B5" w14:textId="77777777" w:rsidTr="00F02B30">
        <w:trPr>
          <w:trHeight w:val="560"/>
        </w:trPr>
        <w:tc>
          <w:tcPr>
            <w:tcW w:w="4820" w:type="dxa"/>
          </w:tcPr>
          <w:p w14:paraId="7D08BBBF" w14:textId="77777777" w:rsidR="00F6704D" w:rsidRPr="006F7A31" w:rsidRDefault="00F6704D" w:rsidP="00F02B30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sz w:val="28"/>
                <w:szCs w:val="28"/>
              </w:rPr>
              <w:t>1.Посещение и анализ открытых уроков и занятий по внеурочной деятельности.</w:t>
            </w:r>
          </w:p>
          <w:p w14:paraId="53177DBB" w14:textId="77777777" w:rsidR="00F6704D" w:rsidRDefault="00F6704D" w:rsidP="00F02B30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A31">
              <w:rPr>
                <w:i/>
                <w:sz w:val="28"/>
                <w:szCs w:val="28"/>
                <w:u w:val="single"/>
              </w:rPr>
              <w:t>Цель посещения</w:t>
            </w:r>
            <w:r w:rsidRPr="006F7A31">
              <w:rPr>
                <w:i/>
                <w:sz w:val="28"/>
                <w:szCs w:val="28"/>
              </w:rPr>
              <w:t>:</w:t>
            </w: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0"/>
                <w:color w:val="000000"/>
                <w:sz w:val="28"/>
                <w:szCs w:val="28"/>
              </w:rPr>
              <w:t>определить роль учителя в формировании положительной мотивации школьников.</w:t>
            </w:r>
          </w:p>
          <w:p w14:paraId="473F45C6" w14:textId="09EF2091" w:rsidR="00F6704D" w:rsidRDefault="00F6704D" w:rsidP="00F02B30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>1)Доклад-през</w:t>
            </w:r>
            <w:r w:rsidR="00811FE5">
              <w:rPr>
                <w:rStyle w:val="c9"/>
                <w:i/>
                <w:iCs/>
                <w:color w:val="000000"/>
                <w:sz w:val="28"/>
                <w:szCs w:val="28"/>
              </w:rPr>
              <w:t>ентация: «Ребёнок с ОВЗ. Кто он?</w:t>
            </w:r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 xml:space="preserve"> Формы и методы работы с </w:t>
            </w:r>
            <w:proofErr w:type="gramStart"/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>обучающимися</w:t>
            </w:r>
            <w:proofErr w:type="gramEnd"/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 xml:space="preserve"> с ОВЗ»</w:t>
            </w:r>
          </w:p>
          <w:p w14:paraId="6164AAC6" w14:textId="77777777" w:rsidR="00F6704D" w:rsidRDefault="00F6704D" w:rsidP="00F02B30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 xml:space="preserve">2)Выступление на тему: «Роль </w:t>
            </w:r>
            <w:proofErr w:type="gramStart"/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>учителя</w:t>
            </w:r>
            <w:proofErr w:type="gramEnd"/>
            <w:r>
              <w:rPr>
                <w:rStyle w:val="c9"/>
                <w:i/>
                <w:iCs/>
                <w:color w:val="000000"/>
                <w:sz w:val="28"/>
                <w:szCs w:val="28"/>
              </w:rPr>
              <w:t xml:space="preserve"> в формировании положительной мотивации обучающихся к обучению»</w:t>
            </w:r>
          </w:p>
          <w:p w14:paraId="6DF852B5" w14:textId="77777777" w:rsidR="00F6704D" w:rsidRDefault="00F6704D" w:rsidP="00F02B30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3)Творческий отчёт на тему: «Одарённый ребёнок. Формы работы с одарёнными детьми»</w:t>
            </w:r>
          </w:p>
          <w:p w14:paraId="6A89CF5B" w14:textId="77777777" w:rsidR="00F6704D" w:rsidRPr="004A3CB5" w:rsidRDefault="00F6704D" w:rsidP="00F02B30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14:paraId="43E4BB96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  <w:p w14:paraId="38FD480D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C1FD67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233ABA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90B10A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E47A57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7362DCD" w14:textId="77777777" w:rsidR="00F6704D" w:rsidRPr="006F7A31" w:rsidRDefault="00F6704D" w:rsidP="00F02B30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87F548" w14:textId="77777777" w:rsidR="00F6704D" w:rsidRPr="006F7A31" w:rsidRDefault="00F6704D" w:rsidP="00F02B30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97C88" w14:textId="77777777" w:rsidR="00F6704D" w:rsidRPr="006F7A31" w:rsidRDefault="00F6704D" w:rsidP="00F02B30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88B6225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КМО</w:t>
            </w:r>
          </w:p>
          <w:p w14:paraId="0640FF49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Ходунько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О.Е.</w:t>
            </w:r>
          </w:p>
          <w:p w14:paraId="068E3ED5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1A0D2468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Дятлова Н.А.</w:t>
            </w:r>
          </w:p>
          <w:p w14:paraId="053A7803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1AB07B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7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начальных классов</w:t>
            </w:r>
          </w:p>
          <w:p w14:paraId="2DF12AAA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FE7648" w14:textId="77777777" w:rsidR="00F6704D" w:rsidRPr="006F7A31" w:rsidRDefault="00F6704D" w:rsidP="00F02B30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C5651" w14:textId="77777777" w:rsidR="00F6704D" w:rsidRPr="006F7A31" w:rsidRDefault="00F6704D" w:rsidP="00F02B30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E3FB74C" w14:textId="77777777" w:rsidR="009647C7" w:rsidRDefault="009647C7" w:rsidP="009647C7">
      <w:pPr>
        <w:tabs>
          <w:tab w:val="left" w:pos="172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7D67C901" w14:textId="7FA4AEA9" w:rsidR="00673B97" w:rsidRPr="00673B97" w:rsidRDefault="009647C7" w:rsidP="00673B9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Заседание № </w:t>
      </w:r>
      <w:r w:rsidR="00F6704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="00673B97" w:rsidRPr="00673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 </w:t>
      </w:r>
      <w:r w:rsidR="00673B97" w:rsidRPr="00673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</w:t>
      </w:r>
      <w:r w:rsidR="00957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57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Бабагайская</w:t>
      </w:r>
      <w:proofErr w:type="spellEnd"/>
      <w:r w:rsidR="00673B97" w:rsidRPr="00673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СОШ</w:t>
      </w:r>
    </w:p>
    <w:p w14:paraId="119728DF" w14:textId="77777777" w:rsidR="00673B97" w:rsidRPr="00673B97" w:rsidRDefault="00673B97" w:rsidP="00673B9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6F07B013" w14:textId="7F4AEEE7" w:rsidR="00673B97" w:rsidRPr="00592877" w:rsidRDefault="00673B97" w:rsidP="00592877">
      <w:pPr>
        <w:widowControl w:val="0"/>
        <w:spacing w:after="0" w:line="240" w:lineRule="auto"/>
        <w:ind w:left="360"/>
        <w:rPr>
          <w:rFonts w:ascii="Times New Roman" w:hAnsi="Times New Roman" w:cs="Times New Roman"/>
          <w:color w:val="199043"/>
          <w:sz w:val="28"/>
          <w:szCs w:val="28"/>
        </w:rPr>
      </w:pPr>
      <w:r w:rsidRPr="00673B97"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proofErr w:type="gramStart"/>
      <w:r w:rsidRPr="0059287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C766B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Формирование учебно-познавательной мотивации обучающихся на уроках через технологию развития критического мышления</w:t>
      </w:r>
      <w:r w:rsidRPr="0059287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="00957C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proofErr w:type="gramEnd"/>
    </w:p>
    <w:p w14:paraId="14FACA88" w14:textId="77777777" w:rsidR="00673B97" w:rsidRPr="00673B97" w:rsidRDefault="00673B97" w:rsidP="00673B9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38802C" w14:textId="77777777" w:rsidR="00673B97" w:rsidRPr="00673B97" w:rsidRDefault="00673B97" w:rsidP="00673B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3B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Форма проведения:</w:t>
      </w:r>
      <w:r w:rsidRPr="00673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районный </w:t>
      </w:r>
      <w:r w:rsidRPr="00673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кустовой семинар.</w:t>
      </w:r>
    </w:p>
    <w:tbl>
      <w:tblPr>
        <w:tblStyle w:val="2"/>
        <w:tblpPr w:leftFromText="180" w:rightFromText="180" w:vertAnchor="text" w:horzAnchor="margin" w:tblpXSpec="center" w:tblpY="-292"/>
        <w:tblW w:w="10774" w:type="dxa"/>
        <w:tblLook w:val="04A0" w:firstRow="1" w:lastRow="0" w:firstColumn="1" w:lastColumn="0" w:noHBand="0" w:noVBand="1"/>
      </w:tblPr>
      <w:tblGrid>
        <w:gridCol w:w="4820"/>
        <w:gridCol w:w="2694"/>
        <w:gridCol w:w="3260"/>
      </w:tblGrid>
      <w:tr w:rsidR="00811FE5" w:rsidRPr="00673B97" w14:paraId="53D5B995" w14:textId="77777777" w:rsidTr="00811FE5">
        <w:trPr>
          <w:trHeight w:val="648"/>
        </w:trPr>
        <w:tc>
          <w:tcPr>
            <w:tcW w:w="4820" w:type="dxa"/>
          </w:tcPr>
          <w:p w14:paraId="39AF6563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Содержание деятельности</w:t>
            </w:r>
          </w:p>
        </w:tc>
        <w:tc>
          <w:tcPr>
            <w:tcW w:w="2694" w:type="dxa"/>
          </w:tcPr>
          <w:p w14:paraId="18D15AAA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3260" w:type="dxa"/>
          </w:tcPr>
          <w:p w14:paraId="328FDB1D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811FE5" w:rsidRPr="00673B97" w14:paraId="03FCB111" w14:textId="77777777" w:rsidTr="00811FE5">
        <w:trPr>
          <w:trHeight w:val="560"/>
        </w:trPr>
        <w:tc>
          <w:tcPr>
            <w:tcW w:w="4820" w:type="dxa"/>
          </w:tcPr>
          <w:p w14:paraId="493D5EFF" w14:textId="77777777" w:rsidR="00811FE5" w:rsidRPr="00673B97" w:rsidRDefault="00811FE5" w:rsidP="00811FE5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1.Посещение и анализ открытых уроков и занятий по внеурочной деятельности.</w:t>
            </w:r>
          </w:p>
          <w:p w14:paraId="52723C9E" w14:textId="77777777" w:rsidR="00811FE5" w:rsidRPr="004A3CB5" w:rsidRDefault="00811FE5" w:rsidP="00811FE5">
            <w:pPr>
              <w:suppressAutoHyphens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307B0">
              <w:rPr>
                <w:rFonts w:cstheme="minorHAnsi"/>
                <w:bCs/>
                <w:sz w:val="28"/>
                <w:szCs w:val="28"/>
              </w:rPr>
              <w:t>2</w:t>
            </w:r>
            <w:r w:rsidRPr="004A3CB5"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.Обмен опытом.</w:t>
            </w:r>
          </w:p>
          <w:p w14:paraId="038C6D64" w14:textId="77777777" w:rsidR="00811FE5" w:rsidRDefault="00811FE5" w:rsidP="00811F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3CB5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2.1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Формирование у учащихся личностных и коммуникативных УУД как основа самореализации и социализации личности. </w:t>
            </w:r>
          </w:p>
          <w:p w14:paraId="3D4D4FB3" w14:textId="77777777" w:rsidR="00811FE5" w:rsidRDefault="00811FE5" w:rsidP="00811F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технологии развития критического мышления как средство повышения учебной мотивации обучающихся на уроках в начальной школе. </w:t>
            </w:r>
            <w:proofErr w:type="gramEnd"/>
          </w:p>
          <w:p w14:paraId="59F74C9C" w14:textId="77777777" w:rsidR="00811FE5" w:rsidRDefault="00811FE5" w:rsidP="00811F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 Применение новых образовательных технологий при работе со слабо мотивированными и одарёнными детьми.</w:t>
            </w:r>
          </w:p>
          <w:p w14:paraId="7F42DA8E" w14:textId="77777777" w:rsidR="00811FE5" w:rsidRPr="00673B97" w:rsidRDefault="00811FE5" w:rsidP="00811FE5">
            <w:pPr>
              <w:suppressAutoHyphens w:val="0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4.Открытые уроки во 2,3,4 классе.</w:t>
            </w:r>
          </w:p>
        </w:tc>
        <w:tc>
          <w:tcPr>
            <w:tcW w:w="2694" w:type="dxa"/>
          </w:tcPr>
          <w:p w14:paraId="42C76A47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</w:t>
            </w:r>
          </w:p>
          <w:p w14:paraId="774506D2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E23AF1C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0192B9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669CF9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A0C72A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3054D69" w14:textId="77777777" w:rsidR="00811FE5" w:rsidRPr="00673B97" w:rsidRDefault="00811FE5" w:rsidP="00811FE5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775CA1" w14:textId="77777777" w:rsidR="00811FE5" w:rsidRPr="00673B97" w:rsidRDefault="00811FE5" w:rsidP="00811FE5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98220" w14:textId="77777777" w:rsidR="00811FE5" w:rsidRPr="00673B97" w:rsidRDefault="00811FE5" w:rsidP="00811FE5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E71FD49" w14:textId="77777777" w:rsidR="00811FE5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</w:p>
          <w:p w14:paraId="360EB66E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Ходунько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О.Е.</w:t>
            </w:r>
          </w:p>
          <w:p w14:paraId="6D797CCA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68B541A0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A374DD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C6FEAD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251C1F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B4B30C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F45887C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991CE92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начальных классов</w:t>
            </w:r>
          </w:p>
          <w:p w14:paraId="29AE827E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D0F23E" w14:textId="77777777" w:rsidR="00811FE5" w:rsidRPr="00673B97" w:rsidRDefault="00811FE5" w:rsidP="00811FE5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9FF87" w14:textId="77777777" w:rsidR="00811FE5" w:rsidRPr="00673B97" w:rsidRDefault="00811FE5" w:rsidP="00811FE5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699FDBD" w14:textId="77777777" w:rsidR="00673B97" w:rsidRPr="00673B97" w:rsidRDefault="00673B97" w:rsidP="00673B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5ED5580A" w14:textId="77777777" w:rsidR="00673B97" w:rsidRPr="00673B97" w:rsidRDefault="00673B97" w:rsidP="00673B9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0C21F5E8" w14:textId="77777777" w:rsidR="006F7A31" w:rsidRPr="006F7A31" w:rsidRDefault="006F7A31" w:rsidP="006F7A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DE36A13" w14:textId="1C9E2966" w:rsidR="00EF1AD4" w:rsidRPr="00EF1AD4" w:rsidRDefault="00EF1AD4" w:rsidP="00EF1AD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Заседание № 5</w:t>
      </w:r>
      <w:r w:rsidRPr="00EF1A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EF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</w:t>
      </w:r>
      <w:proofErr w:type="spellStart"/>
      <w:r w:rsidR="00BD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Бабагайской</w:t>
      </w:r>
      <w:proofErr w:type="spellEnd"/>
      <w:r w:rsidR="00E81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Pr="00EF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</w:t>
      </w:r>
    </w:p>
    <w:p w14:paraId="6869157E" w14:textId="77777777" w:rsidR="00EF1AD4" w:rsidRPr="00EF1AD4" w:rsidRDefault="00EF1AD4" w:rsidP="00EF1AD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226A84A0" w14:textId="77777777" w:rsidR="00EF1AD4" w:rsidRPr="00EF1AD4" w:rsidRDefault="00EF1AD4" w:rsidP="00EF1AD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AD4">
        <w:rPr>
          <w:rFonts w:ascii="Times New Roman" w:eastAsia="Calibri" w:hAnsi="Times New Roman" w:cs="Times New Roman"/>
          <w:b/>
          <w:sz w:val="28"/>
          <w:szCs w:val="28"/>
        </w:rPr>
        <w:t>Тема</w:t>
      </w:r>
      <w:r w:rsidRPr="00EF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EF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«Результаты  деятельности  кустового методического объединения учителей  начальных  классов  по совершенствованию образовательного процесса».</w:t>
      </w:r>
    </w:p>
    <w:p w14:paraId="6B6EBFA5" w14:textId="4B41210F" w:rsidR="00673B97" w:rsidRDefault="00EF1AD4" w:rsidP="0059287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F1AD4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EF1A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6DE">
        <w:rPr>
          <w:rFonts w:ascii="Times New Roman" w:eastAsia="Calibri" w:hAnsi="Times New Roman" w:cs="Times New Roman"/>
          <w:sz w:val="28"/>
          <w:szCs w:val="28"/>
        </w:rPr>
        <w:t>круглый стол</w:t>
      </w:r>
      <w:r w:rsidRPr="00EF1AD4">
        <w:rPr>
          <w:rFonts w:ascii="Times New Roman" w:eastAsia="Calibri" w:hAnsi="Times New Roman" w:cs="Times New Roman"/>
          <w:sz w:val="28"/>
          <w:szCs w:val="28"/>
        </w:rPr>
        <w:t>.</w:t>
      </w:r>
      <w:r w:rsidRPr="00EF1AD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12BB0EC3" w14:textId="77777777" w:rsidR="00EF1AD4" w:rsidRPr="00673B97" w:rsidRDefault="00EF1AD4" w:rsidP="0059287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10774" w:type="dxa"/>
        <w:tblInd w:w="-856" w:type="dxa"/>
        <w:tblLook w:val="04A0" w:firstRow="1" w:lastRow="0" w:firstColumn="1" w:lastColumn="0" w:noHBand="0" w:noVBand="1"/>
      </w:tblPr>
      <w:tblGrid>
        <w:gridCol w:w="4820"/>
        <w:gridCol w:w="2694"/>
        <w:gridCol w:w="3260"/>
      </w:tblGrid>
      <w:tr w:rsidR="00673B97" w:rsidRPr="00673B97" w14:paraId="6D9BC655" w14:textId="77777777" w:rsidTr="00D9798F">
        <w:trPr>
          <w:trHeight w:val="648"/>
        </w:trPr>
        <w:tc>
          <w:tcPr>
            <w:tcW w:w="4820" w:type="dxa"/>
          </w:tcPr>
          <w:p w14:paraId="2D31FF05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94" w:type="dxa"/>
          </w:tcPr>
          <w:p w14:paraId="721134C9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3260" w:type="dxa"/>
          </w:tcPr>
          <w:p w14:paraId="1922F849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673B97" w:rsidRPr="00673B97" w14:paraId="64E8846D" w14:textId="77777777" w:rsidTr="00D9798F">
        <w:trPr>
          <w:trHeight w:val="560"/>
        </w:trPr>
        <w:tc>
          <w:tcPr>
            <w:tcW w:w="4820" w:type="dxa"/>
          </w:tcPr>
          <w:p w14:paraId="0C14A577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3B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Повестка:</w:t>
            </w:r>
          </w:p>
          <w:p w14:paraId="0F1C8001" w14:textId="7B746F01" w:rsidR="00673B97" w:rsidRPr="00673B97" w:rsidRDefault="00673B97" w:rsidP="00673B97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 xml:space="preserve">1. Анализ работы КМО 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>учителей начальной школы за 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  <w:p w14:paraId="2B7CF5CE" w14:textId="77777777" w:rsidR="00811FE5" w:rsidRDefault="00811FE5" w:rsidP="00811FE5">
            <w:pPr>
              <w:suppressAutoHyphens w:val="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Отчёты членов К</w:t>
            </w:r>
            <w:r w:rsidR="00673B97" w:rsidRPr="00673B97">
              <w:rPr>
                <w:rFonts w:ascii="Times New Roman" w:hAnsi="Times New Roman" w:cs="Times New Roman"/>
                <w:sz w:val="28"/>
                <w:szCs w:val="28"/>
              </w:rPr>
              <w:t>МО о проделанной работе по школьным методическим объединениям.</w:t>
            </w:r>
          </w:p>
          <w:p w14:paraId="420A552B" w14:textId="1F4386E2" w:rsidR="00673B97" w:rsidRPr="00673B97" w:rsidRDefault="00673B97" w:rsidP="00811FE5">
            <w:pPr>
              <w:suppressAutoHyphens w:val="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3. Оценка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работы КМО за 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 xml:space="preserve"> уч. год </w:t>
            </w:r>
          </w:p>
          <w:p w14:paraId="21722977" w14:textId="2A877D41" w:rsidR="00673B97" w:rsidRPr="00673B97" w:rsidRDefault="00673B97" w:rsidP="00811FE5">
            <w:pPr>
              <w:suppressAutoHyphens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>Наши достижения: плюсы и минусы. Обс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>уждение плана работы КМО на 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1AD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11F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73B9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2694" w:type="dxa"/>
          </w:tcPr>
          <w:p w14:paraId="33AD81B7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  <w:p w14:paraId="225607E6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79C1CB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0C6E46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AEF51FE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293998" w14:textId="77777777" w:rsidR="00673B97" w:rsidRPr="00673B97" w:rsidRDefault="00673B97" w:rsidP="00673B97">
            <w:pPr>
              <w:suppressAutoHyphens w:val="0"/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DE62B9" w14:textId="77777777" w:rsidR="00673B97" w:rsidRPr="00673B97" w:rsidRDefault="00673B97" w:rsidP="00673B97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A7E2747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B5A0FE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3B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КМО</w:t>
            </w:r>
          </w:p>
          <w:p w14:paraId="16EDEDB8" w14:textId="34EA0A20" w:rsidR="00673B97" w:rsidRPr="00673B97" w:rsidRDefault="00E816DE" w:rsidP="00673B97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Ходунько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О.Е.</w:t>
            </w:r>
          </w:p>
          <w:p w14:paraId="40C55D39" w14:textId="77777777" w:rsidR="00673B97" w:rsidRPr="00673B97" w:rsidRDefault="00673B97" w:rsidP="00673B97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C702E" w14:textId="119345D2" w:rsidR="00673B97" w:rsidRPr="00673B97" w:rsidRDefault="00673B97" w:rsidP="00673B97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72D4335" w14:textId="77777777" w:rsidR="00626903" w:rsidRDefault="00626903" w:rsidP="00170885">
      <w:pPr>
        <w:jc w:val="both"/>
      </w:pPr>
    </w:p>
    <w:sectPr w:rsidR="00626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A1211" w14:textId="77777777" w:rsidR="00A03338" w:rsidRDefault="00A03338" w:rsidP="00170885">
      <w:pPr>
        <w:spacing w:after="0" w:line="240" w:lineRule="auto"/>
      </w:pPr>
      <w:r>
        <w:separator/>
      </w:r>
    </w:p>
  </w:endnote>
  <w:endnote w:type="continuationSeparator" w:id="0">
    <w:p w14:paraId="57115ADD" w14:textId="77777777" w:rsidR="00A03338" w:rsidRDefault="00A03338" w:rsidP="0017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3D926" w14:textId="77777777" w:rsidR="00A03338" w:rsidRDefault="00A03338" w:rsidP="00170885">
      <w:pPr>
        <w:spacing w:after="0" w:line="240" w:lineRule="auto"/>
      </w:pPr>
      <w:r>
        <w:separator/>
      </w:r>
    </w:p>
  </w:footnote>
  <w:footnote w:type="continuationSeparator" w:id="0">
    <w:p w14:paraId="592CE1AC" w14:textId="77777777" w:rsidR="00A03338" w:rsidRDefault="00A03338" w:rsidP="00170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9E4"/>
    <w:multiLevelType w:val="multilevel"/>
    <w:tmpl w:val="B7DE4A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D9A5792"/>
    <w:multiLevelType w:val="multilevel"/>
    <w:tmpl w:val="A1F003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A082E1B"/>
    <w:multiLevelType w:val="multilevel"/>
    <w:tmpl w:val="04DCCD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66801B8"/>
    <w:multiLevelType w:val="multilevel"/>
    <w:tmpl w:val="3286CE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D336E1D"/>
    <w:multiLevelType w:val="hybridMultilevel"/>
    <w:tmpl w:val="E1505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04445"/>
    <w:multiLevelType w:val="multilevel"/>
    <w:tmpl w:val="A3C8B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619547E"/>
    <w:multiLevelType w:val="multilevel"/>
    <w:tmpl w:val="3AEE4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0683023"/>
    <w:multiLevelType w:val="hybridMultilevel"/>
    <w:tmpl w:val="D06A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15582E"/>
    <w:multiLevelType w:val="multilevel"/>
    <w:tmpl w:val="29760E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6B3B0493"/>
    <w:multiLevelType w:val="multilevel"/>
    <w:tmpl w:val="74766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5148BC"/>
    <w:multiLevelType w:val="multilevel"/>
    <w:tmpl w:val="42F8A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3D"/>
    <w:rsid w:val="000479BD"/>
    <w:rsid w:val="000505E3"/>
    <w:rsid w:val="001307B0"/>
    <w:rsid w:val="00170885"/>
    <w:rsid w:val="001765A8"/>
    <w:rsid w:val="00207B7A"/>
    <w:rsid w:val="002271FE"/>
    <w:rsid w:val="002F6F33"/>
    <w:rsid w:val="00350E05"/>
    <w:rsid w:val="00363F52"/>
    <w:rsid w:val="003C2536"/>
    <w:rsid w:val="003D1ADB"/>
    <w:rsid w:val="003E71CF"/>
    <w:rsid w:val="00442F81"/>
    <w:rsid w:val="00474A68"/>
    <w:rsid w:val="004A3CB5"/>
    <w:rsid w:val="004F1FFD"/>
    <w:rsid w:val="005540E5"/>
    <w:rsid w:val="00592877"/>
    <w:rsid w:val="00626903"/>
    <w:rsid w:val="00673B97"/>
    <w:rsid w:val="006F2620"/>
    <w:rsid w:val="006F40B1"/>
    <w:rsid w:val="006F7A31"/>
    <w:rsid w:val="007D3735"/>
    <w:rsid w:val="007E4E83"/>
    <w:rsid w:val="00811FE5"/>
    <w:rsid w:val="0085294B"/>
    <w:rsid w:val="008A2E0E"/>
    <w:rsid w:val="00957C33"/>
    <w:rsid w:val="009647C7"/>
    <w:rsid w:val="00A03338"/>
    <w:rsid w:val="00B23B0E"/>
    <w:rsid w:val="00B46028"/>
    <w:rsid w:val="00B70F84"/>
    <w:rsid w:val="00BD11F3"/>
    <w:rsid w:val="00C766B7"/>
    <w:rsid w:val="00CB1D3E"/>
    <w:rsid w:val="00CC61EF"/>
    <w:rsid w:val="00CC7708"/>
    <w:rsid w:val="00D1273D"/>
    <w:rsid w:val="00DA4DF0"/>
    <w:rsid w:val="00E816DE"/>
    <w:rsid w:val="00EF1AD4"/>
    <w:rsid w:val="00F6529F"/>
    <w:rsid w:val="00F6704D"/>
    <w:rsid w:val="00F8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0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4D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1307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885"/>
    <w:pPr>
      <w:ind w:left="720"/>
      <w:contextualSpacing/>
    </w:pPr>
  </w:style>
  <w:style w:type="table" w:styleId="a4">
    <w:name w:val="Table Grid"/>
    <w:basedOn w:val="a1"/>
    <w:uiPriority w:val="59"/>
    <w:rsid w:val="0017088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7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0885"/>
  </w:style>
  <w:style w:type="paragraph" w:styleId="a7">
    <w:name w:val="footer"/>
    <w:basedOn w:val="a"/>
    <w:link w:val="a8"/>
    <w:uiPriority w:val="99"/>
    <w:unhideWhenUsed/>
    <w:rsid w:val="0017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0885"/>
  </w:style>
  <w:style w:type="table" w:customStyle="1" w:styleId="11">
    <w:name w:val="Сетка таблицы1"/>
    <w:basedOn w:val="a1"/>
    <w:next w:val="a4"/>
    <w:uiPriority w:val="59"/>
    <w:rsid w:val="00673B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673B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9647C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9647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4"/>
    <w:uiPriority w:val="59"/>
    <w:rsid w:val="006F7A3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1307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1">
    <w:name w:val="c21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C2536"/>
  </w:style>
  <w:style w:type="character" w:customStyle="1" w:styleId="c0">
    <w:name w:val="c0"/>
    <w:basedOn w:val="a0"/>
    <w:rsid w:val="003C2536"/>
  </w:style>
  <w:style w:type="paragraph" w:customStyle="1" w:styleId="c15">
    <w:name w:val="c15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C2536"/>
  </w:style>
  <w:style w:type="paragraph" w:customStyle="1" w:styleId="c5">
    <w:name w:val="c5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4D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1307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885"/>
    <w:pPr>
      <w:ind w:left="720"/>
      <w:contextualSpacing/>
    </w:pPr>
  </w:style>
  <w:style w:type="table" w:styleId="a4">
    <w:name w:val="Table Grid"/>
    <w:basedOn w:val="a1"/>
    <w:uiPriority w:val="59"/>
    <w:rsid w:val="0017088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7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0885"/>
  </w:style>
  <w:style w:type="paragraph" w:styleId="a7">
    <w:name w:val="footer"/>
    <w:basedOn w:val="a"/>
    <w:link w:val="a8"/>
    <w:uiPriority w:val="99"/>
    <w:unhideWhenUsed/>
    <w:rsid w:val="0017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0885"/>
  </w:style>
  <w:style w:type="table" w:customStyle="1" w:styleId="11">
    <w:name w:val="Сетка таблицы1"/>
    <w:basedOn w:val="a1"/>
    <w:next w:val="a4"/>
    <w:uiPriority w:val="59"/>
    <w:rsid w:val="00673B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673B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9647C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9647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4"/>
    <w:uiPriority w:val="59"/>
    <w:rsid w:val="006F7A3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1307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1">
    <w:name w:val="c21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C2536"/>
  </w:style>
  <w:style w:type="character" w:customStyle="1" w:styleId="c0">
    <w:name w:val="c0"/>
    <w:basedOn w:val="a0"/>
    <w:rsid w:val="003C2536"/>
  </w:style>
  <w:style w:type="paragraph" w:customStyle="1" w:styleId="c15">
    <w:name w:val="c15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C2536"/>
  </w:style>
  <w:style w:type="paragraph" w:customStyle="1" w:styleId="c5">
    <w:name w:val="c5"/>
    <w:basedOn w:val="a"/>
    <w:rsid w:val="003C25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dcterms:created xsi:type="dcterms:W3CDTF">2023-09-15T13:48:00Z</dcterms:created>
  <dcterms:modified xsi:type="dcterms:W3CDTF">2024-10-07T00:12:00Z</dcterms:modified>
</cp:coreProperties>
</file>